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D3" w:rsidRPr="00855AD3" w:rsidRDefault="00855AD3" w:rsidP="00855AD3">
      <w:pPr>
        <w:overflowPunct w:val="0"/>
        <w:autoSpaceDE w:val="0"/>
        <w:autoSpaceDN w:val="0"/>
        <w:jc w:val="right"/>
        <w:rPr>
          <w:rFonts w:ascii="ＭＳ 明朝" w:eastAsia="ＭＳ 明朝" w:hAnsi="Courier New" w:cs="Times New Roman" w:hint="eastAsia"/>
          <w:szCs w:val="21"/>
        </w:rPr>
      </w:pPr>
      <w:r w:rsidRPr="00855AD3">
        <w:rPr>
          <w:rFonts w:ascii="ＭＳ 明朝" w:eastAsia="ＭＳ 明朝" w:hAnsi="Courier New" w:cs="Times New Roman" w:hint="eastAsia"/>
          <w:szCs w:val="21"/>
        </w:rPr>
        <w:t>（その8）</w:t>
      </w:r>
    </w:p>
    <w:tbl>
      <w:tblPr>
        <w:tblW w:w="9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924"/>
        <w:gridCol w:w="2708"/>
        <w:gridCol w:w="868"/>
        <w:gridCol w:w="1302"/>
        <w:gridCol w:w="3038"/>
      </w:tblGrid>
      <w:tr w:rsidR="00855AD3" w:rsidRPr="00855AD3" w:rsidTr="003B4049">
        <w:tblPrEx>
          <w:tblCellMar>
            <w:top w:w="0" w:type="dxa"/>
            <w:bottom w:w="0" w:type="dxa"/>
          </w:tblCellMar>
        </w:tblPrEx>
        <w:trPr>
          <w:cantSplit/>
          <w:trHeight w:val="499"/>
        </w:trPr>
        <w:tc>
          <w:tcPr>
            <w:tcW w:w="4123" w:type="dxa"/>
            <w:gridSpan w:val="3"/>
            <w:vMerge w:val="restart"/>
            <w:tcBorders>
              <w:bottom w:val="single" w:sz="4" w:space="0" w:color="auto"/>
            </w:tcBorders>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点　検　項　目</w:t>
            </w:r>
          </w:p>
        </w:tc>
        <w:tc>
          <w:tcPr>
            <w:tcW w:w="2170" w:type="dxa"/>
            <w:gridSpan w:val="2"/>
            <w:tcBorders>
              <w:bottom w:val="single" w:sz="4" w:space="0" w:color="auto"/>
            </w:tcBorders>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点検結果</w:t>
            </w:r>
          </w:p>
        </w:tc>
        <w:tc>
          <w:tcPr>
            <w:tcW w:w="3038" w:type="dxa"/>
            <w:vMerge w:val="restart"/>
            <w:tcBorders>
              <w:bottom w:val="single" w:sz="4" w:space="0" w:color="auto"/>
            </w:tcBorders>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状況および措置内容</w:t>
            </w:r>
          </w:p>
        </w:tc>
      </w:tr>
      <w:tr w:rsidR="00855AD3" w:rsidRPr="00855AD3" w:rsidTr="003B4049">
        <w:tblPrEx>
          <w:tblCellMar>
            <w:top w:w="0" w:type="dxa"/>
            <w:bottom w:w="0" w:type="dxa"/>
          </w:tblCellMar>
        </w:tblPrEx>
        <w:trPr>
          <w:cantSplit/>
          <w:trHeight w:val="500"/>
        </w:trPr>
        <w:tc>
          <w:tcPr>
            <w:tcW w:w="4123" w:type="dxa"/>
            <w:gridSpan w:val="3"/>
            <w:vMerge/>
            <w:vAlign w:val="center"/>
          </w:tcPr>
          <w:p w:rsidR="00855AD3" w:rsidRPr="00855AD3" w:rsidRDefault="00855AD3" w:rsidP="00855AD3">
            <w:pPr>
              <w:wordWrap w:val="0"/>
              <w:overflowPunct w:val="0"/>
              <w:autoSpaceDE w:val="0"/>
              <w:autoSpaceDN w:val="0"/>
              <w:jc w:val="center"/>
              <w:rPr>
                <w:rFonts w:ascii="ＭＳ 明朝" w:eastAsia="ＭＳ 明朝" w:hAnsi="Courier New" w:cs="Times New Roman" w:hint="eastAsia"/>
                <w:szCs w:val="20"/>
              </w:rPr>
            </w:pPr>
          </w:p>
        </w:tc>
        <w:tc>
          <w:tcPr>
            <w:tcW w:w="868" w:type="dxa"/>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判定</w:t>
            </w:r>
          </w:p>
        </w:tc>
        <w:tc>
          <w:tcPr>
            <w:tcW w:w="1302" w:type="dxa"/>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不備内容</w:t>
            </w:r>
          </w:p>
        </w:tc>
        <w:tc>
          <w:tcPr>
            <w:tcW w:w="3038" w:type="dxa"/>
            <w:vMerge/>
            <w:vAlign w:val="center"/>
          </w:tcPr>
          <w:p w:rsidR="00855AD3" w:rsidRPr="00855AD3" w:rsidRDefault="00855AD3" w:rsidP="00855AD3">
            <w:pPr>
              <w:wordWrap w:val="0"/>
              <w:overflowPunct w:val="0"/>
              <w:autoSpaceDE w:val="0"/>
              <w:autoSpaceDN w:val="0"/>
              <w:jc w:val="center"/>
              <w:rPr>
                <w:rFonts w:ascii="ＭＳ 明朝" w:eastAsia="ＭＳ 明朝" w:hAnsi="Courier New" w:cs="Times New Roman" w:hint="eastAsia"/>
                <w:spacing w:val="53"/>
                <w:szCs w:val="20"/>
              </w:rPr>
            </w:pPr>
          </w:p>
        </w:tc>
      </w:tr>
      <w:tr w:rsidR="00855AD3" w:rsidRPr="00855AD3" w:rsidTr="003B4049">
        <w:tblPrEx>
          <w:tblCellMar>
            <w:top w:w="0" w:type="dxa"/>
            <w:bottom w:w="0" w:type="dxa"/>
          </w:tblCellMar>
        </w:tblPrEx>
        <w:trPr>
          <w:cantSplit/>
          <w:trHeight w:val="499"/>
        </w:trPr>
        <w:tc>
          <w:tcPr>
            <w:tcW w:w="491" w:type="dxa"/>
            <w:vMerge w:val="restart"/>
            <w:textDirection w:val="tbRlV"/>
            <w:vAlign w:val="center"/>
          </w:tcPr>
          <w:p w:rsidR="00855AD3" w:rsidRPr="00855AD3" w:rsidRDefault="00855AD3" w:rsidP="00855AD3">
            <w:pPr>
              <w:wordWrap w:val="0"/>
              <w:overflowPunct w:val="0"/>
              <w:autoSpaceDE w:val="0"/>
              <w:autoSpaceDN w:val="0"/>
              <w:jc w:val="center"/>
              <w:rPr>
                <w:rFonts w:ascii="ＭＳ 明朝" w:eastAsia="ＭＳ 明朝" w:hAnsi="Courier New" w:cs="Times New Roman" w:hint="eastAsia"/>
                <w:szCs w:val="20"/>
              </w:rPr>
            </w:pPr>
            <w:r w:rsidRPr="00855AD3">
              <w:rPr>
                <w:rFonts w:ascii="ＭＳ 明朝" w:eastAsia="ＭＳ 明朝" w:hAnsi="Courier New" w:cs="Times New Roman" w:hint="eastAsia"/>
                <w:spacing w:val="105"/>
                <w:szCs w:val="20"/>
              </w:rPr>
              <w:t>指定可燃物等の貯蔵および取扱</w:t>
            </w:r>
            <w:r w:rsidRPr="00855AD3">
              <w:rPr>
                <w:rFonts w:ascii="ＭＳ 明朝" w:eastAsia="ＭＳ 明朝" w:hAnsi="Courier New" w:cs="Times New Roman" w:hint="eastAsia"/>
                <w:szCs w:val="20"/>
              </w:rPr>
              <w:t>い</w:t>
            </w:r>
          </w:p>
        </w:tc>
        <w:tc>
          <w:tcPr>
            <w:tcW w:w="924" w:type="dxa"/>
            <w:vMerge w:val="restart"/>
            <w:textDirection w:val="tbRlV"/>
            <w:vAlign w:val="center"/>
          </w:tcPr>
          <w:p w:rsidR="00855AD3" w:rsidRPr="00855AD3" w:rsidRDefault="00855AD3" w:rsidP="00855AD3">
            <w:pPr>
              <w:overflowPunct w:val="0"/>
              <w:autoSpaceDE w:val="0"/>
              <w:autoSpaceDN w:val="0"/>
              <w:ind w:leftChars="52" w:left="109" w:right="113" w:firstLineChars="100" w:firstLine="210"/>
              <w:jc w:val="distribute"/>
              <w:rPr>
                <w:rFonts w:ascii="ＭＳ 明朝" w:eastAsia="ＭＳ 明朝" w:hAnsi="Courier New" w:cs="Times New Roman" w:hint="eastAsia"/>
                <w:szCs w:val="20"/>
              </w:rPr>
            </w:pPr>
            <w:r w:rsidRPr="00855AD3">
              <w:rPr>
                <w:rFonts w:ascii="ＭＳ 明朝" w:eastAsia="ＭＳ 明朝" w:hAnsi="Courier New" w:cs="Times New Roman" w:hint="eastAsia"/>
                <w:kern w:val="0"/>
                <w:szCs w:val="20"/>
              </w:rPr>
              <w:t>可燃性液体類等</w:t>
            </w:r>
          </w:p>
        </w:tc>
        <w:tc>
          <w:tcPr>
            <w:tcW w:w="2708" w:type="dxa"/>
            <w:vMerge w:val="restart"/>
            <w:vAlign w:val="center"/>
          </w:tcPr>
          <w:p w:rsidR="00855AD3" w:rsidRPr="00855AD3" w:rsidRDefault="00855AD3" w:rsidP="00855AD3">
            <w:pPr>
              <w:wordWrap w:val="0"/>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火気の使用制限</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c>
          <w:tcPr>
            <w:tcW w:w="3038"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499"/>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val="restart"/>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pacing w:val="18"/>
                <w:szCs w:val="20"/>
              </w:rPr>
              <w:t>漏れ・あふ</w:t>
            </w:r>
            <w:r w:rsidRPr="00855AD3">
              <w:rPr>
                <w:rFonts w:ascii="ＭＳ 明朝" w:eastAsia="ＭＳ 明朝" w:hAnsi="Courier New" w:cs="Times New Roman" w:hint="eastAsia"/>
                <w:szCs w:val="20"/>
              </w:rPr>
              <w:t>れまたは</w:t>
            </w:r>
          </w:p>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飛散の防止</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c>
          <w:tcPr>
            <w:tcW w:w="3038"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499"/>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val="restart"/>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容器</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c>
          <w:tcPr>
            <w:tcW w:w="3038"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499"/>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val="restart"/>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計器類に関する監視</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c>
          <w:tcPr>
            <w:tcW w:w="3038"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499"/>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val="restart"/>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タンク本体</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c>
          <w:tcPr>
            <w:tcW w:w="3038"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499"/>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val="restart"/>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配管</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c>
          <w:tcPr>
            <w:tcW w:w="3038"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499"/>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val="restart"/>
            <w:textDirection w:val="tbRlV"/>
            <w:vAlign w:val="center"/>
          </w:tcPr>
          <w:p w:rsidR="00855AD3" w:rsidRPr="00855AD3" w:rsidRDefault="00855AD3" w:rsidP="00855AD3">
            <w:pPr>
              <w:overflowPunct w:val="0"/>
              <w:autoSpaceDE w:val="0"/>
              <w:autoSpaceDN w:val="0"/>
              <w:ind w:leftChars="52" w:left="109" w:right="113" w:firstLineChars="100" w:firstLine="21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綿花類等</w:t>
            </w:r>
          </w:p>
        </w:tc>
        <w:tc>
          <w:tcPr>
            <w:tcW w:w="2708" w:type="dxa"/>
            <w:vMerge w:val="restart"/>
            <w:vAlign w:val="center"/>
          </w:tcPr>
          <w:p w:rsidR="00855AD3" w:rsidRPr="00855AD3" w:rsidRDefault="00855AD3" w:rsidP="00855AD3">
            <w:pPr>
              <w:wordWrap w:val="0"/>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火気の使用制限</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c>
          <w:tcPr>
            <w:tcW w:w="3038" w:type="dxa"/>
            <w:vMerge w:val="restart"/>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499"/>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val="restart"/>
            <w:shd w:val="clear" w:color="auto" w:fill="auto"/>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集積単位</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shd w:val="clear" w:color="auto" w:fill="auto"/>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c>
          <w:tcPr>
            <w:tcW w:w="3038" w:type="dxa"/>
            <w:vMerge w:val="restart"/>
            <w:shd w:val="clear" w:color="auto" w:fill="auto"/>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xml:space="preserve">　</w:t>
            </w: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shd w:val="clear" w:color="auto" w:fill="auto"/>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499"/>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val="restart"/>
            <w:shd w:val="clear" w:color="auto" w:fill="auto"/>
            <w:vAlign w:val="center"/>
          </w:tcPr>
          <w:p w:rsidR="00855AD3" w:rsidRPr="00855AD3" w:rsidRDefault="00855AD3" w:rsidP="00855AD3">
            <w:pPr>
              <w:overflowPunct w:val="0"/>
              <w:autoSpaceDE w:val="0"/>
              <w:autoSpaceDN w:val="0"/>
              <w:jc w:val="distribute"/>
              <w:rPr>
                <w:rFonts w:ascii="ＭＳ 明朝" w:eastAsia="ＭＳ 明朝" w:hAnsi="Courier New" w:cs="Times New Roman" w:hint="eastAsia"/>
                <w:szCs w:val="20"/>
              </w:rPr>
            </w:pPr>
            <w:r w:rsidRPr="00855AD3">
              <w:rPr>
                <w:rFonts w:ascii="ＭＳ 明朝" w:eastAsia="ＭＳ 明朝" w:hAnsi="Courier New" w:cs="Times New Roman" w:hint="eastAsia"/>
                <w:szCs w:val="20"/>
              </w:rPr>
              <w:t>計器類に関する監視</w:t>
            </w:r>
          </w:p>
          <w:p w:rsidR="00855AD3" w:rsidRPr="00855AD3" w:rsidRDefault="00855AD3" w:rsidP="00855AD3">
            <w:pPr>
              <w:overflowPunct w:val="0"/>
              <w:autoSpaceDE w:val="0"/>
              <w:autoSpaceDN w:val="0"/>
              <w:rPr>
                <w:rFonts w:ascii="ＭＳ 明朝" w:eastAsia="ＭＳ 明朝" w:hAnsi="Courier New" w:cs="Times New Roman" w:hint="eastAsia"/>
                <w:szCs w:val="21"/>
              </w:rPr>
            </w:pPr>
            <w:r w:rsidRPr="00855AD3">
              <w:rPr>
                <w:rFonts w:ascii="ＭＳ 明朝" w:eastAsia="ＭＳ 明朝" w:hAnsi="Courier New" w:cs="Times New Roman" w:hint="eastAsia"/>
                <w:szCs w:val="21"/>
              </w:rPr>
              <w:t>(廃棄物固形化燃料等を貯蔵し、または取り扱う場合)</w:t>
            </w: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適</w:t>
            </w:r>
          </w:p>
        </w:tc>
        <w:tc>
          <w:tcPr>
            <w:tcW w:w="1302" w:type="dxa"/>
            <w:vMerge w:val="restart"/>
            <w:shd w:val="clear" w:color="auto" w:fill="auto"/>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val="restart"/>
            <w:shd w:val="clear" w:color="auto" w:fill="auto"/>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r w:rsidR="00855AD3" w:rsidRPr="00855AD3" w:rsidTr="003B4049">
        <w:tblPrEx>
          <w:tblCellMar>
            <w:top w:w="0" w:type="dxa"/>
            <w:bottom w:w="0" w:type="dxa"/>
          </w:tblCellMar>
        </w:tblPrEx>
        <w:trPr>
          <w:cantSplit/>
          <w:trHeight w:val="500"/>
        </w:trPr>
        <w:tc>
          <w:tcPr>
            <w:tcW w:w="491"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924"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2708" w:type="dxa"/>
            <w:vMerge/>
            <w:shd w:val="clear" w:color="auto" w:fill="auto"/>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868" w:type="dxa"/>
            <w:vAlign w:val="center"/>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r w:rsidRPr="00855AD3">
              <w:rPr>
                <w:rFonts w:ascii="ＭＳ 明朝" w:eastAsia="ＭＳ 明朝" w:hAnsi="Courier New" w:cs="Times New Roman" w:hint="eastAsia"/>
                <w:szCs w:val="20"/>
              </w:rPr>
              <w:t>□　否</w:t>
            </w:r>
          </w:p>
        </w:tc>
        <w:tc>
          <w:tcPr>
            <w:tcW w:w="1302"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c>
          <w:tcPr>
            <w:tcW w:w="3038" w:type="dxa"/>
            <w:vMerge/>
          </w:tcPr>
          <w:p w:rsidR="00855AD3" w:rsidRPr="00855AD3" w:rsidRDefault="00855AD3" w:rsidP="00855AD3">
            <w:pPr>
              <w:wordWrap w:val="0"/>
              <w:overflowPunct w:val="0"/>
              <w:autoSpaceDE w:val="0"/>
              <w:autoSpaceDN w:val="0"/>
              <w:rPr>
                <w:rFonts w:ascii="ＭＳ 明朝" w:eastAsia="ＭＳ 明朝" w:hAnsi="Courier New" w:cs="Times New Roman" w:hint="eastAsia"/>
                <w:szCs w:val="20"/>
              </w:rPr>
            </w:pPr>
          </w:p>
        </w:tc>
      </w:tr>
    </w:tbl>
    <w:p w:rsidR="00855AD3" w:rsidRPr="00855AD3" w:rsidRDefault="00855AD3" w:rsidP="00855AD3">
      <w:pPr>
        <w:overflowPunct w:val="0"/>
        <w:autoSpaceDE w:val="0"/>
        <w:autoSpaceDN w:val="0"/>
        <w:rPr>
          <w:rFonts w:ascii="ＭＳ 明朝" w:eastAsia="ＭＳ 明朝" w:hAnsi="Courier New" w:cs="Times New Roman" w:hint="eastAsia"/>
          <w:szCs w:val="21"/>
        </w:rPr>
      </w:pPr>
      <w:r w:rsidRPr="00855AD3">
        <w:rPr>
          <w:rFonts w:ascii="ＭＳ 明朝" w:eastAsia="ＭＳ 明朝" w:hAnsi="Courier New" w:cs="Times New Roman" w:hint="eastAsia"/>
          <w:szCs w:val="21"/>
        </w:rPr>
        <w:t>備考</w:t>
      </w:r>
    </w:p>
    <w:p w:rsidR="00855AD3" w:rsidRPr="00855AD3" w:rsidRDefault="00855AD3" w:rsidP="00855AD3">
      <w:pPr>
        <w:overflowPunct w:val="0"/>
        <w:autoSpaceDE w:val="0"/>
        <w:autoSpaceDN w:val="0"/>
        <w:rPr>
          <w:rFonts w:ascii="ＭＳ 明朝" w:eastAsia="ＭＳ 明朝" w:hAnsi="Courier New" w:cs="Times New Roman" w:hint="eastAsia"/>
          <w:szCs w:val="21"/>
        </w:rPr>
      </w:pPr>
      <w:r w:rsidRPr="00855AD3">
        <w:rPr>
          <w:rFonts w:ascii="ＭＳ 明朝" w:eastAsia="ＭＳ 明朝" w:hAnsi="Courier New" w:cs="Times New Roman" w:hint="eastAsia"/>
          <w:szCs w:val="21"/>
        </w:rPr>
        <w:t xml:space="preserve">　1　この用紙の大きさは、日本産業規格Ａ４とすること。</w:t>
      </w:r>
    </w:p>
    <w:p w:rsidR="00855AD3" w:rsidRPr="00855AD3" w:rsidRDefault="00855AD3" w:rsidP="00855AD3">
      <w:pPr>
        <w:overflowPunct w:val="0"/>
        <w:autoSpaceDE w:val="0"/>
        <w:autoSpaceDN w:val="0"/>
        <w:ind w:left="1044" w:hangingChars="497" w:hanging="1044"/>
        <w:rPr>
          <w:rFonts w:ascii="ＭＳ 明朝" w:eastAsia="ＭＳ 明朝" w:hAnsi="Courier New" w:cs="Times New Roman" w:hint="eastAsia"/>
          <w:szCs w:val="20"/>
        </w:rPr>
      </w:pPr>
      <w:r w:rsidRPr="00855AD3">
        <w:rPr>
          <w:rFonts w:ascii="ＭＳ 明朝" w:eastAsia="ＭＳ 明朝" w:hAnsi="Courier New" w:cs="Times New Roman" w:hint="eastAsia"/>
          <w:szCs w:val="21"/>
        </w:rPr>
        <w:t xml:space="preserve">　2　判定の欄は、適正な場合は「適」の</w:t>
      </w:r>
      <w:r w:rsidRPr="00855AD3">
        <w:rPr>
          <w:rFonts w:ascii="ＭＳ 明朝" w:eastAsia="ＭＳ 明朝" w:hAnsi="Courier New" w:cs="Times New Roman" w:hint="eastAsia"/>
          <w:szCs w:val="20"/>
        </w:rPr>
        <w:t>□にレ点を記入し、不備のある場合は「否」の□にレ点</w:t>
      </w:r>
    </w:p>
    <w:p w:rsidR="00855AD3" w:rsidRPr="00855AD3" w:rsidRDefault="00855AD3" w:rsidP="00855AD3">
      <w:pPr>
        <w:overflowPunct w:val="0"/>
        <w:autoSpaceDE w:val="0"/>
        <w:autoSpaceDN w:val="0"/>
        <w:ind w:firstLineChars="200" w:firstLine="420"/>
        <w:rPr>
          <w:rFonts w:ascii="ＭＳ 明朝" w:eastAsia="ＭＳ 明朝" w:hAnsi="Courier New" w:cs="Times New Roman" w:hint="eastAsia"/>
          <w:szCs w:val="20"/>
        </w:rPr>
      </w:pPr>
      <w:r w:rsidRPr="00855AD3">
        <w:rPr>
          <w:rFonts w:ascii="ＭＳ 明朝" w:eastAsia="ＭＳ 明朝" w:hAnsi="Courier New" w:cs="Times New Roman" w:hint="eastAsia"/>
          <w:szCs w:val="20"/>
        </w:rPr>
        <w:t>を記入するとともに、不備内容の欄にその内容を記入すること。</w:t>
      </w:r>
    </w:p>
    <w:p w:rsidR="00855AD3" w:rsidRPr="00855AD3" w:rsidRDefault="00855AD3" w:rsidP="00855AD3">
      <w:pPr>
        <w:overflowPunct w:val="0"/>
        <w:autoSpaceDE w:val="0"/>
        <w:autoSpaceDN w:val="0"/>
        <w:ind w:left="420" w:hangingChars="200" w:hanging="420"/>
        <w:rPr>
          <w:rFonts w:ascii="ＭＳ 明朝" w:eastAsia="ＭＳ 明朝" w:hAnsi="Courier New" w:cs="Times New Roman" w:hint="eastAsia"/>
          <w:szCs w:val="21"/>
        </w:rPr>
      </w:pPr>
      <w:r w:rsidRPr="00855AD3">
        <w:rPr>
          <w:rFonts w:ascii="ＭＳ 明朝" w:eastAsia="ＭＳ 明朝" w:hAnsi="Courier New" w:cs="Times New Roman" w:hint="eastAsia"/>
          <w:szCs w:val="21"/>
        </w:rPr>
        <w:t xml:space="preserve">　3　状況および措置内容の欄には、点検時の点検項目の状況および点検の際措置した内容を記入すること。</w:t>
      </w:r>
    </w:p>
    <w:p w:rsidR="00855AD3" w:rsidRPr="00855AD3" w:rsidRDefault="00855AD3" w:rsidP="00855AD3">
      <w:pPr>
        <w:overflowPunct w:val="0"/>
        <w:autoSpaceDE w:val="0"/>
        <w:autoSpaceDN w:val="0"/>
        <w:rPr>
          <w:rFonts w:ascii="ＭＳ 明朝" w:eastAsia="ＭＳ 明朝" w:hAnsi="Courier New" w:cs="Times New Roman" w:hint="eastAsia"/>
          <w:szCs w:val="21"/>
        </w:rPr>
      </w:pPr>
      <w:r w:rsidRPr="00855AD3">
        <w:rPr>
          <w:rFonts w:ascii="ＭＳ 明朝" w:eastAsia="ＭＳ 明朝" w:hAnsi="Courier New" w:cs="Times New Roman" w:hint="eastAsia"/>
          <w:szCs w:val="21"/>
        </w:rPr>
        <w:t xml:space="preserve">　4　該当のない点検項目については、状況および措置内容の欄に「該当なし」と記入すること。</w:t>
      </w:r>
    </w:p>
    <w:p w:rsidR="00D10891" w:rsidRPr="00855AD3" w:rsidRDefault="00D10891">
      <w:bookmarkStart w:id="0" w:name="_GoBack"/>
      <w:bookmarkEnd w:id="0"/>
    </w:p>
    <w:sectPr w:rsidR="00D10891" w:rsidRPr="00855AD3" w:rsidSect="00855AD3">
      <w:pgSz w:w="11906" w:h="16838" w:code="9"/>
      <w:pgMar w:top="1474" w:right="1134" w:bottom="1134" w:left="147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E8" w:rsidRDefault="00C648E8" w:rsidP="00855AD3">
      <w:r>
        <w:separator/>
      </w:r>
    </w:p>
  </w:endnote>
  <w:endnote w:type="continuationSeparator" w:id="0">
    <w:p w:rsidR="00C648E8" w:rsidRDefault="00C648E8" w:rsidP="0085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E8" w:rsidRDefault="00C648E8" w:rsidP="00855AD3">
      <w:r>
        <w:separator/>
      </w:r>
    </w:p>
  </w:footnote>
  <w:footnote w:type="continuationSeparator" w:id="0">
    <w:p w:rsidR="00C648E8" w:rsidRDefault="00C648E8" w:rsidP="00855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FB"/>
    <w:rsid w:val="001470FB"/>
    <w:rsid w:val="006E691F"/>
    <w:rsid w:val="00855AD3"/>
    <w:rsid w:val="00C648E8"/>
    <w:rsid w:val="00D10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0BC9A3-116C-4A10-A3EF-3C3420E1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AD3"/>
    <w:pPr>
      <w:tabs>
        <w:tab w:val="center" w:pos="4252"/>
        <w:tab w:val="right" w:pos="8504"/>
      </w:tabs>
      <w:snapToGrid w:val="0"/>
    </w:pPr>
  </w:style>
  <w:style w:type="character" w:customStyle="1" w:styleId="a4">
    <w:name w:val="ヘッダー (文字)"/>
    <w:basedOn w:val="a0"/>
    <w:link w:val="a3"/>
    <w:uiPriority w:val="99"/>
    <w:rsid w:val="00855AD3"/>
  </w:style>
  <w:style w:type="paragraph" w:styleId="a5">
    <w:name w:val="footer"/>
    <w:basedOn w:val="a"/>
    <w:link w:val="a6"/>
    <w:uiPriority w:val="99"/>
    <w:unhideWhenUsed/>
    <w:rsid w:val="00855AD3"/>
    <w:pPr>
      <w:tabs>
        <w:tab w:val="center" w:pos="4252"/>
        <w:tab w:val="right" w:pos="8504"/>
      </w:tabs>
      <w:snapToGrid w:val="0"/>
    </w:pPr>
  </w:style>
  <w:style w:type="character" w:customStyle="1" w:styleId="a6">
    <w:name w:val="フッター (文字)"/>
    <w:basedOn w:val="a0"/>
    <w:link w:val="a5"/>
    <w:uiPriority w:val="99"/>
    <w:rsid w:val="00855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玲子</dc:creator>
  <cp:keywords/>
  <dc:description/>
  <cp:lastModifiedBy>野瀬 玲子</cp:lastModifiedBy>
  <cp:revision>3</cp:revision>
  <dcterms:created xsi:type="dcterms:W3CDTF">2020-01-16T23:38:00Z</dcterms:created>
  <dcterms:modified xsi:type="dcterms:W3CDTF">2020-01-16T23:46:00Z</dcterms:modified>
</cp:coreProperties>
</file>