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D52" w:rsidRDefault="00197D52" w:rsidP="00613852">
      <w:pPr>
        <w:spacing w:after="100"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様式第24号(第57条関係)</w:t>
      </w:r>
    </w:p>
    <w:p w:rsidR="00197D52" w:rsidRDefault="00197D52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工事手直し指示</w:t>
      </w:r>
      <w:r>
        <w:rPr>
          <w:rFonts w:hAnsi="Century" w:hint="eastAsia"/>
        </w:rPr>
        <w:t>書</w:t>
      </w:r>
    </w:p>
    <w:p w:rsidR="00197D52" w:rsidRDefault="00197D52">
      <w:pPr>
        <w:spacing w:after="10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197D52" w:rsidRDefault="00197D52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　　　　　　　　様</w:t>
      </w:r>
    </w:p>
    <w:p w:rsidR="00197D52" w:rsidRDefault="0043509B">
      <w:pPr>
        <w:spacing w:after="100"/>
        <w:jc w:val="right"/>
        <w:rPr>
          <w:rFonts w:hAnsi="Century" w:hint="eastAsia"/>
        </w:rPr>
      </w:pPr>
      <w:r>
        <w:rPr>
          <w:rFonts w:hAnsi="Century" w:hint="eastAsia"/>
        </w:rPr>
        <w:t xml:space="preserve">工事検査員職氏名　　　　　　　　　　　</w:t>
      </w:r>
    </w:p>
    <w:p w:rsidR="00197D52" w:rsidRDefault="00197D52">
      <w:pPr>
        <w:spacing w:after="100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次のとおり検査に合格しない部分を指示しますから、指定期限内に補修(改造)してください。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87"/>
        <w:gridCol w:w="378"/>
        <w:gridCol w:w="229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8"/>
      </w:tblGrid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722" w:type="dxa"/>
            <w:gridSpan w:val="2"/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工事番号</w:t>
            </w:r>
          </w:p>
        </w:tc>
        <w:tc>
          <w:tcPr>
            <w:tcW w:w="6678" w:type="dxa"/>
            <w:gridSpan w:val="12"/>
            <w:vAlign w:val="center"/>
          </w:tcPr>
          <w:p w:rsidR="00197D52" w:rsidRDefault="00197D52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年度　　第　　　　　　　　　　号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722" w:type="dxa"/>
            <w:gridSpan w:val="2"/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工事名称</w:t>
            </w:r>
          </w:p>
        </w:tc>
        <w:tc>
          <w:tcPr>
            <w:tcW w:w="6678" w:type="dxa"/>
            <w:gridSpan w:val="12"/>
          </w:tcPr>
          <w:p w:rsidR="00197D52" w:rsidRDefault="00197D5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722" w:type="dxa"/>
            <w:gridSpan w:val="2"/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工事場所</w:t>
            </w:r>
          </w:p>
        </w:tc>
        <w:tc>
          <w:tcPr>
            <w:tcW w:w="6678" w:type="dxa"/>
            <w:gridSpan w:val="12"/>
            <w:tcBorders>
              <w:bottom w:val="nil"/>
            </w:tcBorders>
            <w:vAlign w:val="center"/>
          </w:tcPr>
          <w:p w:rsidR="00197D52" w:rsidRDefault="00197D52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722" w:type="dxa"/>
            <w:gridSpan w:val="2"/>
            <w:tcBorders>
              <w:bottom w:val="nil"/>
            </w:tcBorders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6678" w:type="dxa"/>
            <w:gridSpan w:val="12"/>
            <w:tcBorders>
              <w:bottom w:val="single" w:sz="4" w:space="0" w:color="auto"/>
            </w:tcBorders>
            <w:vAlign w:val="center"/>
          </w:tcPr>
          <w:p w:rsidR="00197D52" w:rsidRDefault="00197D52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着工　　　　　　　年　　　月　　　日</w:t>
            </w:r>
          </w:p>
          <w:p w:rsidR="00197D52" w:rsidRDefault="00197D52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完工　　　　　　　年　　　月　　　日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請負金額</w:t>
            </w:r>
          </w:p>
        </w:tc>
        <w:tc>
          <w:tcPr>
            <w:tcW w:w="24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D52" w:rsidRDefault="00197D52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十億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D52" w:rsidRDefault="00197D52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4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D52" w:rsidRDefault="00197D52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7D52" w:rsidRDefault="00197D52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22" w:type="dxa"/>
            <w:gridSpan w:val="2"/>
            <w:vMerge/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</w:p>
        </w:tc>
        <w:tc>
          <w:tcPr>
            <w:tcW w:w="121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22" w:type="dxa"/>
            <w:gridSpan w:val="2"/>
            <w:vMerge/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</w:p>
        </w:tc>
        <w:tc>
          <w:tcPr>
            <w:tcW w:w="607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722" w:type="dxa"/>
            <w:gridSpan w:val="2"/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しゅん工</w:t>
            </w:r>
            <w:r>
              <w:rPr>
                <w:rFonts w:hAnsi="Century" w:hint="eastAsia"/>
              </w:rPr>
              <w:t>届提出年月日</w:t>
            </w:r>
          </w:p>
        </w:tc>
        <w:tc>
          <w:tcPr>
            <w:tcW w:w="6678" w:type="dxa"/>
            <w:gridSpan w:val="12"/>
            <w:tcBorders>
              <w:top w:val="nil"/>
            </w:tcBorders>
            <w:vAlign w:val="center"/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年　　　月　　　日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722" w:type="dxa"/>
            <w:gridSpan w:val="2"/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20"/>
              </w:rPr>
              <w:t>しゅん工検</w:t>
            </w:r>
            <w:r>
              <w:rPr>
                <w:rFonts w:hAnsi="Century" w:hint="eastAsia"/>
              </w:rPr>
              <w:t>査年月日</w:t>
            </w:r>
          </w:p>
        </w:tc>
        <w:tc>
          <w:tcPr>
            <w:tcW w:w="6678" w:type="dxa"/>
            <w:gridSpan w:val="12"/>
            <w:tcBorders>
              <w:top w:val="nil"/>
            </w:tcBorders>
            <w:vAlign w:val="center"/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年　　　月　　　日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0"/>
        </w:trPr>
        <w:tc>
          <w:tcPr>
            <w:tcW w:w="8400" w:type="dxa"/>
            <w:gridSpan w:val="14"/>
            <w:tcBorders>
              <w:bottom w:val="single" w:sz="4" w:space="0" w:color="auto"/>
            </w:tcBorders>
          </w:tcPr>
          <w:p w:rsidR="00197D52" w:rsidRDefault="00197D52">
            <w:pPr>
              <w:spacing w:before="10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手直し指示事項</w:t>
            </w:r>
          </w:p>
          <w:p w:rsidR="00197D52" w:rsidRDefault="00197D52">
            <w:pPr>
              <w:spacing w:before="100"/>
              <w:ind w:left="113" w:right="113"/>
              <w:rPr>
                <w:rFonts w:hAnsi="Century" w:hint="eastAsia"/>
              </w:rPr>
            </w:pP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3"/>
            <w:tcBorders>
              <w:bottom w:val="double" w:sz="4" w:space="0" w:color="auto"/>
            </w:tcBorders>
            <w:vAlign w:val="center"/>
          </w:tcPr>
          <w:p w:rsidR="00197D52" w:rsidRDefault="00197D52">
            <w:pPr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手直し完了期限</w:t>
            </w:r>
          </w:p>
        </w:tc>
        <w:tc>
          <w:tcPr>
            <w:tcW w:w="6300" w:type="dxa"/>
            <w:gridSpan w:val="11"/>
            <w:tcBorders>
              <w:bottom w:val="double" w:sz="4" w:space="0" w:color="auto"/>
            </w:tcBorders>
            <w:vAlign w:val="center"/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年　　　　月　　　　日　まで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/>
        </w:trPr>
        <w:tc>
          <w:tcPr>
            <w:tcW w:w="735" w:type="dxa"/>
            <w:vMerge w:val="restart"/>
            <w:tcBorders>
              <w:top w:val="double" w:sz="4" w:space="0" w:color="auto"/>
              <w:bottom w:val="nil"/>
              <w:right w:val="nil"/>
            </w:tcBorders>
          </w:tcPr>
          <w:p w:rsidR="00197D52" w:rsidRDefault="00197D52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注意</w:t>
            </w:r>
          </w:p>
        </w:tc>
        <w:tc>
          <w:tcPr>
            <w:tcW w:w="7665" w:type="dxa"/>
            <w:gridSpan w:val="13"/>
            <w:tcBorders>
              <w:top w:val="double" w:sz="4" w:space="0" w:color="auto"/>
              <w:left w:val="nil"/>
              <w:bottom w:val="nil"/>
            </w:tcBorders>
          </w:tcPr>
          <w:p w:rsidR="00197D52" w:rsidRDefault="00197D52">
            <w:pPr>
              <w:ind w:left="105" w:hanging="105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  <w:r w:rsidR="00FA695D">
              <w:rPr>
                <w:rFonts w:hAnsi="Century" w:hint="eastAsia"/>
              </w:rPr>
              <w:t xml:space="preserve">　手直し完了期間を過ぎても手直しを完了しない場合</w:t>
            </w:r>
            <w:r>
              <w:rPr>
                <w:rFonts w:hAnsi="Century" w:hint="eastAsia"/>
              </w:rPr>
              <w:t>は、</w:t>
            </w:r>
            <w:r w:rsidR="0093544A">
              <w:rPr>
                <w:rFonts w:hAnsi="Century" w:hint="eastAsia"/>
              </w:rPr>
              <w:t>請負金額に遅延日数に応じ</w:t>
            </w:r>
            <w:r w:rsidR="00FA695D">
              <w:rPr>
                <w:rFonts w:hAnsi="Century" w:hint="eastAsia"/>
              </w:rPr>
              <w:t>支払遅延防止法に定める率を乗じて</w:t>
            </w:r>
            <w:r w:rsidR="0093544A">
              <w:rPr>
                <w:rFonts w:hAnsi="Century" w:hint="eastAsia"/>
              </w:rPr>
              <w:t>計算した</w:t>
            </w:r>
            <w:r>
              <w:rPr>
                <w:rFonts w:hAnsi="Century" w:hint="eastAsia"/>
              </w:rPr>
              <w:t>違約金を徴収される。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7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97D52" w:rsidRDefault="00197D52">
            <w:pPr>
              <w:ind w:right="210"/>
              <w:rPr>
                <w:rFonts w:hAnsi="Century" w:hint="eastAsia"/>
              </w:rPr>
            </w:pPr>
          </w:p>
        </w:tc>
        <w:tc>
          <w:tcPr>
            <w:tcW w:w="7665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197D52" w:rsidRDefault="00197D52">
            <w:pPr>
              <w:ind w:left="105" w:hanging="105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手直し工事が完了したときは、手直し工事完了届を提出し、検査を受けること。</w:t>
            </w:r>
          </w:p>
        </w:tc>
      </w:tr>
      <w:tr w:rsidR="0019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735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97D52" w:rsidRDefault="00197D52">
            <w:pPr>
              <w:spacing w:after="100"/>
              <w:ind w:right="210"/>
              <w:rPr>
                <w:rFonts w:hAnsi="Century" w:hint="eastAsia"/>
              </w:rPr>
            </w:pPr>
          </w:p>
        </w:tc>
        <w:tc>
          <w:tcPr>
            <w:tcW w:w="7665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97D52" w:rsidRDefault="00197D52">
            <w:pPr>
              <w:spacing w:after="100"/>
              <w:ind w:left="105" w:right="210" w:hanging="105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手直し完了届に、工事中の主要写真を添付すること。</w:t>
            </w:r>
          </w:p>
        </w:tc>
      </w:tr>
    </w:tbl>
    <w:p w:rsidR="00197D52" w:rsidRDefault="00197D52">
      <w:pPr>
        <w:rPr>
          <w:rFonts w:hAnsi="Century" w:hint="eastAsia"/>
        </w:rPr>
      </w:pPr>
    </w:p>
    <w:sectPr w:rsidR="00197D52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323" w:rsidRDefault="00B35323">
      <w:r>
        <w:separator/>
      </w:r>
    </w:p>
  </w:endnote>
  <w:endnote w:type="continuationSeparator" w:id="0">
    <w:p w:rsidR="00B35323" w:rsidRDefault="00B3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323" w:rsidRDefault="00B35323">
      <w:r>
        <w:separator/>
      </w:r>
    </w:p>
  </w:footnote>
  <w:footnote w:type="continuationSeparator" w:id="0">
    <w:p w:rsidR="00B35323" w:rsidRDefault="00B3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448276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029240">
    <w:abstractNumId w:val="3"/>
  </w:num>
  <w:num w:numId="3" w16cid:durableId="1872498046">
    <w:abstractNumId w:val="4"/>
  </w:num>
  <w:num w:numId="4" w16cid:durableId="1275744846">
    <w:abstractNumId w:val="1"/>
  </w:num>
  <w:num w:numId="5" w16cid:durableId="1410806803">
    <w:abstractNumId w:val="2"/>
  </w:num>
  <w:num w:numId="6" w16cid:durableId="52898375">
    <w:abstractNumId w:val="0"/>
  </w:num>
  <w:num w:numId="7" w16cid:durableId="585771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0"/>
  <w:drawingGridVerticalSpacing w:val="20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D52"/>
    <w:rsid w:val="000E4175"/>
    <w:rsid w:val="00197D52"/>
    <w:rsid w:val="0027004D"/>
    <w:rsid w:val="0043509B"/>
    <w:rsid w:val="00604651"/>
    <w:rsid w:val="00613852"/>
    <w:rsid w:val="00773D8C"/>
    <w:rsid w:val="0093544A"/>
    <w:rsid w:val="009A2AA8"/>
    <w:rsid w:val="00AB71E7"/>
    <w:rsid w:val="00B35323"/>
    <w:rsid w:val="00F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様式第24号(第57条第1項関係)</vt:lpstr>
      <vt:lpstr>様式第24号(第57条第1項関係)</vt:lpstr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様式第24号(第57条第1項関係)</dc:title>
  <dc:subject/>
  <dc:creator/>
  <cp:keywords/>
  <dc:description/>
  <cp:lastModifiedBy/>
  <cp:revision>1</cp:revision>
  <cp:lastPrinted>2002-03-07T06:59:00Z</cp:lastPrinted>
  <dcterms:created xsi:type="dcterms:W3CDTF">2025-09-12T10:55:00Z</dcterms:created>
  <dcterms:modified xsi:type="dcterms:W3CDTF">2025-09-12T10:55:00Z</dcterms:modified>
  <cp:category/>
</cp:coreProperties>
</file>