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662B" w:rsidRDefault="0008662B" w:rsidP="00611B0D">
      <w:pPr>
        <w:ind w:firstLineChars="100" w:firstLine="210"/>
        <w:rPr>
          <w:rFonts w:hint="eastAsia"/>
        </w:rPr>
      </w:pPr>
      <w:r>
        <w:rPr>
          <w:rFonts w:hint="eastAsia"/>
        </w:rPr>
        <w:t>様式第6号(その3)(第24条関係)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945"/>
        <w:gridCol w:w="945"/>
        <w:gridCol w:w="1405"/>
        <w:gridCol w:w="380"/>
        <w:gridCol w:w="88"/>
        <w:gridCol w:w="468"/>
        <w:gridCol w:w="469"/>
        <w:gridCol w:w="468"/>
        <w:gridCol w:w="469"/>
        <w:gridCol w:w="468"/>
        <w:gridCol w:w="469"/>
        <w:gridCol w:w="468"/>
        <w:gridCol w:w="469"/>
        <w:gridCol w:w="469"/>
      </w:tblGrid>
      <w:tr w:rsidR="0008662B">
        <w:tblPrEx>
          <w:tblCellMar>
            <w:top w:w="0" w:type="dxa"/>
            <w:left w:w="0" w:type="dxa"/>
            <w:bottom w:w="0" w:type="dxa"/>
            <w:right w:w="0" w:type="dxa"/>
          </w:tblCellMar>
        </w:tblPrEx>
        <w:trPr>
          <w:cantSplit/>
          <w:trHeight w:val="400"/>
        </w:trPr>
        <w:tc>
          <w:tcPr>
            <w:tcW w:w="420" w:type="dxa"/>
            <w:vMerge w:val="restart"/>
            <w:tcBorders>
              <w:top w:val="nil"/>
              <w:left w:val="nil"/>
              <w:right w:val="nil"/>
            </w:tcBorders>
            <w:vAlign w:val="center"/>
          </w:tcPr>
          <w:p w:rsidR="0008662B" w:rsidRDefault="0008662B">
            <w:pPr>
              <w:ind w:left="113" w:right="113"/>
            </w:pPr>
            <w:r>
              <w:rPr>
                <w:rFonts w:hint="eastAsia"/>
              </w:rPr>
              <w:t xml:space="preserve">　</w:t>
            </w:r>
          </w:p>
        </w:tc>
        <w:tc>
          <w:tcPr>
            <w:tcW w:w="945" w:type="dxa"/>
            <w:vMerge w:val="restart"/>
            <w:tcBorders>
              <w:top w:val="single" w:sz="4" w:space="0" w:color="auto"/>
              <w:left w:val="single" w:sz="4" w:space="0" w:color="auto"/>
              <w:right w:val="single" w:sz="4" w:space="0" w:color="auto"/>
            </w:tcBorders>
            <w:vAlign w:val="center"/>
          </w:tcPr>
          <w:p w:rsidR="0008662B" w:rsidRDefault="0008662B">
            <w:pPr>
              <w:jc w:val="center"/>
              <w:rPr>
                <w:rFonts w:hint="eastAsia"/>
              </w:rPr>
            </w:pPr>
            <w:r>
              <w:rPr>
                <w:rFonts w:hint="eastAsia"/>
                <w:spacing w:val="155"/>
              </w:rPr>
              <w:t>収</w:t>
            </w:r>
            <w:r>
              <w:rPr>
                <w:rFonts w:hint="eastAsia"/>
              </w:rPr>
              <w:t>入</w:t>
            </w:r>
            <w:r>
              <w:rPr>
                <w:rFonts w:hint="eastAsia"/>
                <w:spacing w:val="150"/>
              </w:rPr>
              <w:t>印</w:t>
            </w:r>
            <w:r>
              <w:rPr>
                <w:rFonts w:hint="eastAsia"/>
              </w:rPr>
              <w:t>紙</w:t>
            </w:r>
          </w:p>
        </w:tc>
        <w:tc>
          <w:tcPr>
            <w:tcW w:w="7035" w:type="dxa"/>
            <w:gridSpan w:val="13"/>
            <w:tcBorders>
              <w:top w:val="nil"/>
              <w:left w:val="nil"/>
              <w:bottom w:val="nil"/>
              <w:right w:val="nil"/>
            </w:tcBorders>
            <w:vAlign w:val="center"/>
          </w:tcPr>
          <w:p w:rsidR="0008662B" w:rsidRDefault="0008662B">
            <w:pPr>
              <w:jc w:val="center"/>
              <w:rPr>
                <w:rFonts w:hint="eastAsia"/>
              </w:rPr>
            </w:pPr>
            <w:r>
              <w:rPr>
                <w:rFonts w:hint="eastAsia"/>
                <w:spacing w:val="140"/>
              </w:rPr>
              <w:t>委託業務契約</w:t>
            </w:r>
            <w:r>
              <w:rPr>
                <w:rFonts w:hint="eastAsia"/>
              </w:rPr>
              <w:t>書</w:t>
            </w:r>
          </w:p>
        </w:tc>
      </w:tr>
      <w:tr w:rsidR="0008662B">
        <w:tblPrEx>
          <w:tblCellMar>
            <w:top w:w="0" w:type="dxa"/>
            <w:left w:w="0" w:type="dxa"/>
            <w:bottom w:w="0" w:type="dxa"/>
            <w:right w:w="0" w:type="dxa"/>
          </w:tblCellMar>
        </w:tblPrEx>
        <w:trPr>
          <w:cantSplit/>
          <w:trHeight w:val="600"/>
        </w:trPr>
        <w:tc>
          <w:tcPr>
            <w:tcW w:w="420" w:type="dxa"/>
            <w:vMerge/>
            <w:tcBorders>
              <w:top w:val="nil"/>
              <w:left w:val="nil"/>
              <w:bottom w:val="nil"/>
              <w:right w:val="nil"/>
            </w:tcBorders>
            <w:vAlign w:val="center"/>
          </w:tcPr>
          <w:p w:rsidR="0008662B" w:rsidRDefault="0008662B">
            <w:pPr>
              <w:ind w:left="113" w:right="113"/>
            </w:pPr>
          </w:p>
        </w:tc>
        <w:tc>
          <w:tcPr>
            <w:tcW w:w="945" w:type="dxa"/>
            <w:vMerge/>
            <w:tcBorders>
              <w:top w:val="single" w:sz="4" w:space="0" w:color="auto"/>
              <w:left w:val="single" w:sz="4" w:space="0" w:color="auto"/>
              <w:bottom w:val="single" w:sz="4" w:space="0" w:color="auto"/>
              <w:right w:val="single" w:sz="4" w:space="0" w:color="auto"/>
            </w:tcBorders>
            <w:vAlign w:val="center"/>
          </w:tcPr>
          <w:p w:rsidR="0008662B" w:rsidRDefault="0008662B">
            <w:pPr>
              <w:ind w:left="113" w:right="113"/>
            </w:pPr>
          </w:p>
        </w:tc>
        <w:tc>
          <w:tcPr>
            <w:tcW w:w="2730" w:type="dxa"/>
            <w:gridSpan w:val="3"/>
            <w:vMerge w:val="restart"/>
            <w:tcBorders>
              <w:top w:val="nil"/>
              <w:left w:val="nil"/>
              <w:bottom w:val="nil"/>
              <w:right w:val="nil"/>
            </w:tcBorders>
            <w:vAlign w:val="center"/>
          </w:tcPr>
          <w:p w:rsidR="0008662B" w:rsidRDefault="0008662B">
            <w:pPr>
              <w:ind w:left="113" w:right="113"/>
              <w:jc w:val="distribute"/>
            </w:pPr>
            <w:r>
              <w:rPr>
                <w:rFonts w:hint="eastAsia"/>
              </w:rPr>
              <w:t xml:space="preserve">　</w:t>
            </w:r>
          </w:p>
        </w:tc>
        <w:tc>
          <w:tcPr>
            <w:tcW w:w="4305" w:type="dxa"/>
            <w:gridSpan w:val="10"/>
            <w:vMerge w:val="restart"/>
            <w:tcBorders>
              <w:top w:val="single" w:sz="4" w:space="0" w:color="auto"/>
              <w:left w:val="single" w:sz="4" w:space="0" w:color="auto"/>
            </w:tcBorders>
            <w:vAlign w:val="center"/>
          </w:tcPr>
          <w:p w:rsidR="0008662B" w:rsidRDefault="0008662B">
            <w:pPr>
              <w:jc w:val="center"/>
              <w:rPr>
                <w:rFonts w:hint="eastAsia"/>
              </w:rPr>
            </w:pPr>
            <w:r>
              <w:rPr>
                <w:rFonts w:hint="eastAsia"/>
              </w:rPr>
              <w:t>委託業務番号　　　年度　第　　　　　号</w:t>
            </w:r>
          </w:p>
        </w:tc>
      </w:tr>
      <w:tr w:rsidR="0008662B">
        <w:tblPrEx>
          <w:tblCellMar>
            <w:top w:w="0" w:type="dxa"/>
            <w:left w:w="0" w:type="dxa"/>
            <w:bottom w:w="0" w:type="dxa"/>
            <w:right w:w="0" w:type="dxa"/>
          </w:tblCellMar>
        </w:tblPrEx>
        <w:trPr>
          <w:cantSplit/>
          <w:trHeight w:hRule="exact" w:val="100"/>
        </w:trPr>
        <w:tc>
          <w:tcPr>
            <w:tcW w:w="1365" w:type="dxa"/>
            <w:gridSpan w:val="2"/>
            <w:tcBorders>
              <w:top w:val="nil"/>
              <w:left w:val="nil"/>
              <w:bottom w:val="nil"/>
              <w:right w:val="nil"/>
            </w:tcBorders>
            <w:vAlign w:val="center"/>
          </w:tcPr>
          <w:p w:rsidR="0008662B" w:rsidRDefault="0008662B">
            <w:pPr>
              <w:ind w:left="113" w:right="113"/>
            </w:pPr>
            <w:r>
              <w:rPr>
                <w:rFonts w:hint="eastAsia"/>
              </w:rPr>
              <w:t xml:space="preserve">　</w:t>
            </w:r>
          </w:p>
        </w:tc>
        <w:tc>
          <w:tcPr>
            <w:tcW w:w="2730" w:type="dxa"/>
            <w:gridSpan w:val="3"/>
            <w:vMerge/>
            <w:tcBorders>
              <w:top w:val="nil"/>
              <w:left w:val="nil"/>
              <w:bottom w:val="nil"/>
              <w:right w:val="nil"/>
            </w:tcBorders>
            <w:vAlign w:val="center"/>
          </w:tcPr>
          <w:p w:rsidR="0008662B" w:rsidRDefault="0008662B">
            <w:pPr>
              <w:ind w:left="113" w:right="113"/>
              <w:jc w:val="distribute"/>
            </w:pPr>
          </w:p>
        </w:tc>
        <w:tc>
          <w:tcPr>
            <w:tcW w:w="4305" w:type="dxa"/>
            <w:gridSpan w:val="10"/>
            <w:vMerge/>
            <w:tcBorders>
              <w:left w:val="single" w:sz="4" w:space="0" w:color="auto"/>
            </w:tcBorders>
            <w:vAlign w:val="center"/>
          </w:tcPr>
          <w:p w:rsidR="0008662B" w:rsidRDefault="0008662B">
            <w:pPr>
              <w:ind w:left="113" w:right="113"/>
              <w:jc w:val="distribute"/>
              <w:rPr>
                <w:rFonts w:hint="eastAsia"/>
              </w:rPr>
            </w:pPr>
          </w:p>
        </w:tc>
      </w:tr>
      <w:tr w:rsidR="0008662B">
        <w:tblPrEx>
          <w:tblCellMar>
            <w:top w:w="0" w:type="dxa"/>
            <w:left w:w="0" w:type="dxa"/>
            <w:bottom w:w="0" w:type="dxa"/>
            <w:right w:w="0" w:type="dxa"/>
          </w:tblCellMar>
        </w:tblPrEx>
        <w:trPr>
          <w:cantSplit/>
          <w:trHeight w:val="700"/>
        </w:trPr>
        <w:tc>
          <w:tcPr>
            <w:tcW w:w="2310" w:type="dxa"/>
            <w:gridSpan w:val="3"/>
            <w:vAlign w:val="center"/>
          </w:tcPr>
          <w:p w:rsidR="0008662B" w:rsidRDefault="0008662B">
            <w:pPr>
              <w:jc w:val="center"/>
              <w:rPr>
                <w:rFonts w:hint="eastAsia"/>
              </w:rPr>
            </w:pPr>
            <w:r>
              <w:rPr>
                <w:rFonts w:hint="eastAsia"/>
              </w:rPr>
              <w:t xml:space="preserve">1　</w:t>
            </w:r>
            <w:r>
              <w:rPr>
                <w:rFonts w:hint="eastAsia"/>
                <w:spacing w:val="41"/>
              </w:rPr>
              <w:t>委託業務名</w:t>
            </w:r>
            <w:r>
              <w:rPr>
                <w:rFonts w:hint="eastAsia"/>
              </w:rPr>
              <w:t>称</w:t>
            </w:r>
          </w:p>
        </w:tc>
        <w:tc>
          <w:tcPr>
            <w:tcW w:w="6090" w:type="dxa"/>
            <w:gridSpan w:val="12"/>
            <w:vAlign w:val="center"/>
          </w:tcPr>
          <w:p w:rsidR="0008662B" w:rsidRDefault="0008662B">
            <w:pPr>
              <w:jc w:val="distribute"/>
            </w:pPr>
            <w:r>
              <w:rPr>
                <w:rFonts w:hint="eastAsia"/>
              </w:rPr>
              <w:t xml:space="preserve">　</w:t>
            </w:r>
          </w:p>
        </w:tc>
      </w:tr>
      <w:tr w:rsidR="0008662B">
        <w:tblPrEx>
          <w:tblCellMar>
            <w:top w:w="0" w:type="dxa"/>
            <w:left w:w="0" w:type="dxa"/>
            <w:bottom w:w="0" w:type="dxa"/>
            <w:right w:w="0" w:type="dxa"/>
          </w:tblCellMar>
        </w:tblPrEx>
        <w:trPr>
          <w:cantSplit/>
          <w:trHeight w:val="805"/>
        </w:trPr>
        <w:tc>
          <w:tcPr>
            <w:tcW w:w="2310" w:type="dxa"/>
            <w:gridSpan w:val="3"/>
            <w:vAlign w:val="center"/>
          </w:tcPr>
          <w:p w:rsidR="0008662B" w:rsidRDefault="0008662B">
            <w:pPr>
              <w:jc w:val="center"/>
              <w:rPr>
                <w:rFonts w:hint="eastAsia"/>
              </w:rPr>
            </w:pPr>
            <w:r>
              <w:rPr>
                <w:rFonts w:hint="eastAsia"/>
              </w:rPr>
              <w:t xml:space="preserve">2　</w:t>
            </w:r>
            <w:r>
              <w:rPr>
                <w:rFonts w:hint="eastAsia"/>
                <w:spacing w:val="41"/>
              </w:rPr>
              <w:t>委託業務場</w:t>
            </w:r>
            <w:r>
              <w:rPr>
                <w:rFonts w:hint="eastAsia"/>
              </w:rPr>
              <w:t>所</w:t>
            </w:r>
          </w:p>
        </w:tc>
        <w:tc>
          <w:tcPr>
            <w:tcW w:w="6090" w:type="dxa"/>
            <w:gridSpan w:val="12"/>
            <w:vAlign w:val="center"/>
          </w:tcPr>
          <w:p w:rsidR="0008662B" w:rsidRDefault="0008662B" w:rsidP="003A5A3F">
            <w:pPr>
              <w:ind w:firstLineChars="50" w:firstLine="105"/>
              <w:rPr>
                <w:rFonts w:hint="eastAsia"/>
              </w:rPr>
            </w:pPr>
            <w:r>
              <w:rPr>
                <w:rFonts w:hint="eastAsia"/>
              </w:rPr>
              <w:t>彦根市</w:t>
            </w:r>
          </w:p>
        </w:tc>
      </w:tr>
      <w:tr w:rsidR="0008662B">
        <w:tblPrEx>
          <w:tblCellMar>
            <w:top w:w="0" w:type="dxa"/>
            <w:left w:w="0" w:type="dxa"/>
            <w:bottom w:w="0" w:type="dxa"/>
            <w:right w:w="0" w:type="dxa"/>
          </w:tblCellMar>
        </w:tblPrEx>
        <w:trPr>
          <w:cantSplit/>
          <w:trHeight w:val="700"/>
        </w:trPr>
        <w:tc>
          <w:tcPr>
            <w:tcW w:w="2310" w:type="dxa"/>
            <w:gridSpan w:val="3"/>
            <w:vAlign w:val="center"/>
          </w:tcPr>
          <w:p w:rsidR="0008662B" w:rsidRDefault="0008662B">
            <w:pPr>
              <w:jc w:val="center"/>
              <w:rPr>
                <w:rFonts w:hint="eastAsia"/>
              </w:rPr>
            </w:pPr>
            <w:r>
              <w:rPr>
                <w:rFonts w:hint="eastAsia"/>
              </w:rPr>
              <w:t xml:space="preserve">3　</w:t>
            </w:r>
            <w:r>
              <w:rPr>
                <w:rFonts w:hint="eastAsia"/>
                <w:spacing w:val="140"/>
              </w:rPr>
              <w:t>履行期</w:t>
            </w:r>
            <w:r>
              <w:rPr>
                <w:rFonts w:hint="eastAsia"/>
              </w:rPr>
              <w:t>間</w:t>
            </w:r>
          </w:p>
        </w:tc>
        <w:tc>
          <w:tcPr>
            <w:tcW w:w="6090" w:type="dxa"/>
            <w:gridSpan w:val="12"/>
            <w:tcBorders>
              <w:bottom w:val="single" w:sz="4" w:space="0" w:color="auto"/>
            </w:tcBorders>
            <w:vAlign w:val="center"/>
          </w:tcPr>
          <w:p w:rsidR="0008662B" w:rsidRDefault="0008662B">
            <w:pPr>
              <w:jc w:val="right"/>
              <w:rPr>
                <w:rFonts w:hint="eastAsia"/>
              </w:rPr>
            </w:pPr>
            <w:r>
              <w:rPr>
                <w:rFonts w:hint="eastAsia"/>
              </w:rPr>
              <w:t>年　　　月　　　日から　　　年　　　月　　　日まで</w:t>
            </w:r>
          </w:p>
        </w:tc>
      </w:tr>
      <w:tr w:rsidR="0008662B">
        <w:tblPrEx>
          <w:tblCellMar>
            <w:top w:w="0" w:type="dxa"/>
            <w:left w:w="0" w:type="dxa"/>
            <w:bottom w:w="0" w:type="dxa"/>
            <w:right w:w="0" w:type="dxa"/>
          </w:tblCellMar>
        </w:tblPrEx>
        <w:trPr>
          <w:cantSplit/>
          <w:trHeight w:val="400"/>
        </w:trPr>
        <w:tc>
          <w:tcPr>
            <w:tcW w:w="2310" w:type="dxa"/>
            <w:gridSpan w:val="3"/>
            <w:vMerge w:val="restart"/>
            <w:vAlign w:val="center"/>
          </w:tcPr>
          <w:p w:rsidR="0008662B" w:rsidRDefault="0008662B">
            <w:pPr>
              <w:jc w:val="center"/>
              <w:rPr>
                <w:rFonts w:hint="eastAsia"/>
              </w:rPr>
            </w:pPr>
            <w:r>
              <w:rPr>
                <w:rFonts w:hint="eastAsia"/>
              </w:rPr>
              <w:t xml:space="preserve">4　</w:t>
            </w:r>
            <w:r>
              <w:rPr>
                <w:rFonts w:hint="eastAsia"/>
                <w:spacing w:val="140"/>
              </w:rPr>
              <w:t>契約金</w:t>
            </w:r>
            <w:r>
              <w:rPr>
                <w:rFonts w:hint="eastAsia"/>
              </w:rPr>
              <w:t>額</w:t>
            </w:r>
          </w:p>
        </w:tc>
        <w:tc>
          <w:tcPr>
            <w:tcW w:w="1873" w:type="dxa"/>
            <w:gridSpan w:val="3"/>
            <w:tcBorders>
              <w:bottom w:val="nil"/>
              <w:right w:val="nil"/>
            </w:tcBorders>
            <w:vAlign w:val="center"/>
          </w:tcPr>
          <w:p w:rsidR="0008662B" w:rsidRDefault="0008662B">
            <w:pPr>
              <w:jc w:val="right"/>
              <w:rPr>
                <w:rFonts w:hint="eastAsia"/>
              </w:rPr>
            </w:pPr>
            <w:r>
              <w:rPr>
                <w:rFonts w:hint="eastAsia"/>
              </w:rPr>
              <w:t>十億</w:t>
            </w:r>
          </w:p>
        </w:tc>
        <w:tc>
          <w:tcPr>
            <w:tcW w:w="1405" w:type="dxa"/>
            <w:gridSpan w:val="3"/>
            <w:tcBorders>
              <w:left w:val="nil"/>
              <w:bottom w:val="nil"/>
              <w:right w:val="nil"/>
            </w:tcBorders>
            <w:vAlign w:val="center"/>
          </w:tcPr>
          <w:p w:rsidR="0008662B" w:rsidRDefault="0008662B">
            <w:pPr>
              <w:jc w:val="right"/>
              <w:rPr>
                <w:rFonts w:hint="eastAsia"/>
              </w:rPr>
            </w:pPr>
            <w:r>
              <w:rPr>
                <w:rFonts w:hint="eastAsia"/>
              </w:rPr>
              <w:t>百万</w:t>
            </w:r>
          </w:p>
        </w:tc>
        <w:tc>
          <w:tcPr>
            <w:tcW w:w="1406" w:type="dxa"/>
            <w:gridSpan w:val="3"/>
            <w:tcBorders>
              <w:left w:val="nil"/>
              <w:bottom w:val="nil"/>
              <w:right w:val="nil"/>
            </w:tcBorders>
            <w:vAlign w:val="center"/>
          </w:tcPr>
          <w:p w:rsidR="0008662B" w:rsidRDefault="0008662B">
            <w:pPr>
              <w:jc w:val="right"/>
              <w:rPr>
                <w:rFonts w:hint="eastAsia"/>
              </w:rPr>
            </w:pPr>
            <w:r>
              <w:rPr>
                <w:rFonts w:hint="eastAsia"/>
              </w:rPr>
              <w:t>千</w:t>
            </w:r>
          </w:p>
        </w:tc>
        <w:tc>
          <w:tcPr>
            <w:tcW w:w="1406" w:type="dxa"/>
            <w:gridSpan w:val="3"/>
            <w:tcBorders>
              <w:left w:val="nil"/>
              <w:bottom w:val="nil"/>
            </w:tcBorders>
            <w:vAlign w:val="center"/>
          </w:tcPr>
          <w:p w:rsidR="0008662B" w:rsidRDefault="0008662B">
            <w:pPr>
              <w:jc w:val="right"/>
              <w:rPr>
                <w:rFonts w:hint="eastAsia"/>
              </w:rPr>
            </w:pPr>
            <w:r>
              <w:rPr>
                <w:rFonts w:hint="eastAsia"/>
              </w:rPr>
              <w:t>円</w:t>
            </w:r>
          </w:p>
        </w:tc>
      </w:tr>
      <w:tr w:rsidR="0008662B">
        <w:tblPrEx>
          <w:tblCellMar>
            <w:top w:w="0" w:type="dxa"/>
            <w:left w:w="0" w:type="dxa"/>
            <w:bottom w:w="0" w:type="dxa"/>
            <w:right w:w="0" w:type="dxa"/>
          </w:tblCellMar>
        </w:tblPrEx>
        <w:trPr>
          <w:cantSplit/>
          <w:trHeight w:val="400"/>
        </w:trPr>
        <w:tc>
          <w:tcPr>
            <w:tcW w:w="2310" w:type="dxa"/>
            <w:gridSpan w:val="3"/>
            <w:vMerge/>
            <w:vAlign w:val="center"/>
          </w:tcPr>
          <w:p w:rsidR="0008662B" w:rsidRDefault="0008662B">
            <w:pPr>
              <w:jc w:val="center"/>
              <w:rPr>
                <w:rFonts w:hint="eastAsia"/>
              </w:rPr>
            </w:pPr>
          </w:p>
        </w:tc>
        <w:tc>
          <w:tcPr>
            <w:tcW w:w="1405" w:type="dxa"/>
            <w:tcBorders>
              <w:top w:val="nil"/>
              <w:bottom w:val="single" w:sz="4" w:space="0" w:color="auto"/>
            </w:tcBorders>
            <w:vAlign w:val="center"/>
          </w:tcPr>
          <w:p w:rsidR="0008662B" w:rsidRDefault="0008662B">
            <w:pPr>
              <w:rPr>
                <w:rFonts w:hint="eastAsia"/>
              </w:rPr>
            </w:pPr>
            <w:r>
              <w:rPr>
                <w:rFonts w:hint="eastAsia"/>
              </w:rPr>
              <w:t xml:space="preserve">　</w:t>
            </w:r>
          </w:p>
        </w:tc>
        <w:tc>
          <w:tcPr>
            <w:tcW w:w="468" w:type="dxa"/>
            <w:gridSpan w:val="2"/>
            <w:tcBorders>
              <w:top w:val="nil"/>
              <w:bottom w:val="single" w:sz="4" w:space="0" w:color="auto"/>
            </w:tcBorders>
            <w:vAlign w:val="center"/>
          </w:tcPr>
          <w:p w:rsidR="0008662B" w:rsidRDefault="0008662B">
            <w:pPr>
              <w:rPr>
                <w:rFonts w:hint="eastAsia"/>
              </w:rPr>
            </w:pPr>
            <w:r>
              <w:rPr>
                <w:rFonts w:hint="eastAsia"/>
              </w:rPr>
              <w:t xml:space="preserve">　</w:t>
            </w:r>
          </w:p>
        </w:tc>
        <w:tc>
          <w:tcPr>
            <w:tcW w:w="468" w:type="dxa"/>
            <w:tcBorders>
              <w:top w:val="nil"/>
              <w:bottom w:val="single" w:sz="4" w:space="0" w:color="auto"/>
            </w:tcBorders>
            <w:vAlign w:val="center"/>
          </w:tcPr>
          <w:p w:rsidR="0008662B" w:rsidRDefault="0008662B">
            <w:pPr>
              <w:rPr>
                <w:rFonts w:hint="eastAsia"/>
              </w:rPr>
            </w:pPr>
            <w:r>
              <w:rPr>
                <w:rFonts w:hint="eastAsia"/>
              </w:rPr>
              <w:t xml:space="preserve">　</w:t>
            </w:r>
          </w:p>
        </w:tc>
        <w:tc>
          <w:tcPr>
            <w:tcW w:w="469" w:type="dxa"/>
            <w:tcBorders>
              <w:top w:val="nil"/>
              <w:bottom w:val="single" w:sz="4" w:space="0" w:color="auto"/>
            </w:tcBorders>
            <w:vAlign w:val="center"/>
          </w:tcPr>
          <w:p w:rsidR="0008662B" w:rsidRDefault="0008662B">
            <w:pPr>
              <w:rPr>
                <w:rFonts w:hint="eastAsia"/>
              </w:rPr>
            </w:pPr>
            <w:r>
              <w:rPr>
                <w:rFonts w:hint="eastAsia"/>
              </w:rPr>
              <w:t xml:space="preserve">　</w:t>
            </w:r>
          </w:p>
        </w:tc>
        <w:tc>
          <w:tcPr>
            <w:tcW w:w="468" w:type="dxa"/>
            <w:tcBorders>
              <w:top w:val="nil"/>
              <w:bottom w:val="single" w:sz="4" w:space="0" w:color="auto"/>
            </w:tcBorders>
            <w:vAlign w:val="center"/>
          </w:tcPr>
          <w:p w:rsidR="0008662B" w:rsidRDefault="0008662B">
            <w:pPr>
              <w:rPr>
                <w:rFonts w:hint="eastAsia"/>
              </w:rPr>
            </w:pPr>
            <w:r>
              <w:rPr>
                <w:rFonts w:hint="eastAsia"/>
              </w:rPr>
              <w:t xml:space="preserve">　</w:t>
            </w:r>
          </w:p>
        </w:tc>
        <w:tc>
          <w:tcPr>
            <w:tcW w:w="469" w:type="dxa"/>
            <w:tcBorders>
              <w:top w:val="nil"/>
              <w:bottom w:val="single" w:sz="4" w:space="0" w:color="auto"/>
            </w:tcBorders>
            <w:vAlign w:val="center"/>
          </w:tcPr>
          <w:p w:rsidR="0008662B" w:rsidRDefault="0008662B">
            <w:pPr>
              <w:rPr>
                <w:rFonts w:hint="eastAsia"/>
              </w:rPr>
            </w:pPr>
            <w:r>
              <w:rPr>
                <w:rFonts w:hint="eastAsia"/>
              </w:rPr>
              <w:t xml:space="preserve">　</w:t>
            </w:r>
          </w:p>
        </w:tc>
        <w:tc>
          <w:tcPr>
            <w:tcW w:w="468" w:type="dxa"/>
            <w:tcBorders>
              <w:top w:val="nil"/>
              <w:bottom w:val="single" w:sz="4" w:space="0" w:color="auto"/>
            </w:tcBorders>
            <w:vAlign w:val="center"/>
          </w:tcPr>
          <w:p w:rsidR="0008662B" w:rsidRDefault="0008662B">
            <w:pPr>
              <w:rPr>
                <w:rFonts w:hint="eastAsia"/>
              </w:rPr>
            </w:pPr>
            <w:r>
              <w:rPr>
                <w:rFonts w:hint="eastAsia"/>
              </w:rPr>
              <w:t xml:space="preserve">　</w:t>
            </w:r>
          </w:p>
        </w:tc>
        <w:tc>
          <w:tcPr>
            <w:tcW w:w="469" w:type="dxa"/>
            <w:tcBorders>
              <w:top w:val="nil"/>
              <w:bottom w:val="single" w:sz="4" w:space="0" w:color="auto"/>
            </w:tcBorders>
            <w:vAlign w:val="center"/>
          </w:tcPr>
          <w:p w:rsidR="0008662B" w:rsidRDefault="0008662B">
            <w:pPr>
              <w:rPr>
                <w:rFonts w:hint="eastAsia"/>
              </w:rPr>
            </w:pPr>
            <w:r>
              <w:rPr>
                <w:rFonts w:hint="eastAsia"/>
              </w:rPr>
              <w:t xml:space="preserve">　</w:t>
            </w:r>
          </w:p>
        </w:tc>
        <w:tc>
          <w:tcPr>
            <w:tcW w:w="468" w:type="dxa"/>
            <w:tcBorders>
              <w:top w:val="nil"/>
              <w:bottom w:val="single" w:sz="4" w:space="0" w:color="auto"/>
            </w:tcBorders>
            <w:vAlign w:val="center"/>
          </w:tcPr>
          <w:p w:rsidR="0008662B" w:rsidRDefault="0008662B">
            <w:pPr>
              <w:rPr>
                <w:rFonts w:hint="eastAsia"/>
              </w:rPr>
            </w:pPr>
            <w:r>
              <w:rPr>
                <w:rFonts w:hint="eastAsia"/>
              </w:rPr>
              <w:t xml:space="preserve">　</w:t>
            </w:r>
          </w:p>
        </w:tc>
        <w:tc>
          <w:tcPr>
            <w:tcW w:w="469" w:type="dxa"/>
            <w:tcBorders>
              <w:top w:val="nil"/>
              <w:bottom w:val="single" w:sz="4" w:space="0" w:color="auto"/>
            </w:tcBorders>
            <w:vAlign w:val="center"/>
          </w:tcPr>
          <w:p w:rsidR="0008662B" w:rsidRDefault="0008662B">
            <w:pPr>
              <w:rPr>
                <w:rFonts w:hint="eastAsia"/>
              </w:rPr>
            </w:pPr>
            <w:r>
              <w:rPr>
                <w:rFonts w:hint="eastAsia"/>
              </w:rPr>
              <w:t xml:space="preserve">　</w:t>
            </w:r>
          </w:p>
        </w:tc>
        <w:tc>
          <w:tcPr>
            <w:tcW w:w="469" w:type="dxa"/>
            <w:tcBorders>
              <w:top w:val="nil"/>
              <w:bottom w:val="single" w:sz="4" w:space="0" w:color="auto"/>
            </w:tcBorders>
            <w:vAlign w:val="center"/>
          </w:tcPr>
          <w:p w:rsidR="0008662B" w:rsidRDefault="0008662B">
            <w:pPr>
              <w:rPr>
                <w:rFonts w:hint="eastAsia"/>
              </w:rPr>
            </w:pPr>
            <w:r>
              <w:rPr>
                <w:rFonts w:hint="eastAsia"/>
              </w:rPr>
              <w:t xml:space="preserve">　</w:t>
            </w:r>
          </w:p>
        </w:tc>
      </w:tr>
      <w:tr w:rsidR="0008662B">
        <w:tblPrEx>
          <w:tblCellMar>
            <w:top w:w="0" w:type="dxa"/>
            <w:left w:w="0" w:type="dxa"/>
            <w:bottom w:w="0" w:type="dxa"/>
            <w:right w:w="0" w:type="dxa"/>
          </w:tblCellMar>
        </w:tblPrEx>
        <w:trPr>
          <w:cantSplit/>
          <w:trHeight w:val="700"/>
        </w:trPr>
        <w:tc>
          <w:tcPr>
            <w:tcW w:w="2310" w:type="dxa"/>
            <w:gridSpan w:val="3"/>
            <w:vMerge/>
            <w:vAlign w:val="center"/>
          </w:tcPr>
          <w:p w:rsidR="0008662B" w:rsidRDefault="0008662B">
            <w:pPr>
              <w:jc w:val="center"/>
              <w:rPr>
                <w:rFonts w:hint="eastAsia"/>
              </w:rPr>
            </w:pPr>
          </w:p>
        </w:tc>
        <w:tc>
          <w:tcPr>
            <w:tcW w:w="6090" w:type="dxa"/>
            <w:gridSpan w:val="12"/>
            <w:tcBorders>
              <w:bottom w:val="single" w:sz="4" w:space="0" w:color="auto"/>
            </w:tcBorders>
            <w:vAlign w:val="center"/>
          </w:tcPr>
          <w:p w:rsidR="0008662B" w:rsidRDefault="0008662B">
            <w:pPr>
              <w:jc w:val="center"/>
              <w:rPr>
                <w:rFonts w:hint="eastAsia"/>
                <w:u w:val="single"/>
              </w:rPr>
            </w:pPr>
            <w:r>
              <w:rPr>
                <w:rFonts w:hint="eastAsia"/>
                <w:u w:val="single"/>
              </w:rPr>
              <w:t>うち取引に係る消費税</w:t>
            </w:r>
            <w:r w:rsidR="00D9211C" w:rsidRPr="00D9211C">
              <w:rPr>
                <w:rFonts w:hint="eastAsia"/>
                <w:u w:val="single"/>
              </w:rPr>
              <w:t>及び</w:t>
            </w:r>
            <w:r>
              <w:rPr>
                <w:rFonts w:hint="eastAsia"/>
                <w:u w:val="single"/>
              </w:rPr>
              <w:t>地方消費税の額　　　　　　　円</w:t>
            </w:r>
          </w:p>
        </w:tc>
      </w:tr>
      <w:tr w:rsidR="0008662B">
        <w:tblPrEx>
          <w:tblCellMar>
            <w:top w:w="0" w:type="dxa"/>
            <w:left w:w="0" w:type="dxa"/>
            <w:bottom w:w="0" w:type="dxa"/>
            <w:right w:w="0" w:type="dxa"/>
          </w:tblCellMar>
        </w:tblPrEx>
        <w:trPr>
          <w:cantSplit/>
          <w:trHeight w:val="700"/>
        </w:trPr>
        <w:tc>
          <w:tcPr>
            <w:tcW w:w="2310" w:type="dxa"/>
            <w:gridSpan w:val="3"/>
            <w:tcBorders>
              <w:bottom w:val="single" w:sz="4" w:space="0" w:color="auto"/>
            </w:tcBorders>
            <w:vAlign w:val="center"/>
          </w:tcPr>
          <w:p w:rsidR="0008662B" w:rsidRDefault="0008662B">
            <w:pPr>
              <w:jc w:val="center"/>
              <w:rPr>
                <w:rFonts w:hint="eastAsia"/>
              </w:rPr>
            </w:pPr>
            <w:r>
              <w:rPr>
                <w:rFonts w:hint="eastAsia"/>
              </w:rPr>
              <w:t xml:space="preserve">5　</w:t>
            </w:r>
            <w:r>
              <w:rPr>
                <w:rFonts w:hint="eastAsia"/>
                <w:spacing w:val="78"/>
              </w:rPr>
              <w:t>契約保証</w:t>
            </w:r>
            <w:r>
              <w:rPr>
                <w:rFonts w:hint="eastAsia"/>
              </w:rPr>
              <w:t>金</w:t>
            </w:r>
          </w:p>
          <w:p w:rsidR="0008662B" w:rsidRDefault="0008662B">
            <w:pPr>
              <w:jc w:val="center"/>
              <w:rPr>
                <w:rFonts w:hint="eastAsia"/>
                <w:spacing w:val="-8"/>
              </w:rPr>
            </w:pPr>
            <w:r>
              <w:rPr>
                <w:rFonts w:hint="eastAsia"/>
                <w:spacing w:val="-8"/>
              </w:rPr>
              <w:t>(契約金額の10／100以上)</w:t>
            </w:r>
          </w:p>
        </w:tc>
        <w:tc>
          <w:tcPr>
            <w:tcW w:w="6090" w:type="dxa"/>
            <w:gridSpan w:val="12"/>
            <w:tcBorders>
              <w:bottom w:val="single" w:sz="4" w:space="0" w:color="auto"/>
            </w:tcBorders>
            <w:vAlign w:val="center"/>
          </w:tcPr>
          <w:p w:rsidR="0008662B" w:rsidRDefault="0008662B" w:rsidP="003A5A3F">
            <w:pPr>
              <w:ind w:firstLineChars="16" w:firstLine="101"/>
              <w:rPr>
                <w:rFonts w:hint="eastAsia"/>
              </w:rPr>
            </w:pPr>
            <w:r>
              <w:rPr>
                <w:rFonts w:hint="eastAsia"/>
                <w:spacing w:val="210"/>
              </w:rPr>
              <w:t>免</w:t>
            </w:r>
            <w:r>
              <w:rPr>
                <w:rFonts w:hint="eastAsia"/>
              </w:rPr>
              <w:t>除</w:t>
            </w:r>
          </w:p>
        </w:tc>
      </w:tr>
    </w:tbl>
    <w:p w:rsidR="003A5A3F" w:rsidRDefault="0008662B">
      <w:pPr>
        <w:spacing w:before="100"/>
        <w:rPr>
          <w:rFonts w:hint="eastAsia"/>
        </w:rPr>
      </w:pPr>
      <w:r>
        <w:rPr>
          <w:rFonts w:hint="eastAsia"/>
        </w:rPr>
        <w:t xml:space="preserve">　</w:t>
      </w:r>
    </w:p>
    <w:p w:rsidR="0008662B" w:rsidRDefault="0008662B" w:rsidP="003A5A3F">
      <w:pPr>
        <w:spacing w:before="100"/>
        <w:ind w:firstLineChars="100" w:firstLine="210"/>
        <w:rPr>
          <w:rFonts w:hint="eastAsia"/>
        </w:rPr>
      </w:pPr>
      <w:r>
        <w:rPr>
          <w:rFonts w:hint="eastAsia"/>
        </w:rPr>
        <w:t xml:space="preserve">上記の委託業務について、委託者「彦根市長　　　　　　　　　　</w:t>
      </w:r>
      <w:r w:rsidR="003A5A3F">
        <w:rPr>
          <w:rFonts w:hint="eastAsia"/>
        </w:rPr>
        <w:t xml:space="preserve">　</w:t>
      </w:r>
      <w:r>
        <w:rPr>
          <w:rFonts w:hint="eastAsia"/>
        </w:rPr>
        <w:t xml:space="preserve">　　」を甲とし、受託者「　　　　　　　　　　　　　　　　　　　　　　　　　　　　　　</w:t>
      </w:r>
      <w:r w:rsidR="003A5A3F">
        <w:rPr>
          <w:rFonts w:hint="eastAsia"/>
        </w:rPr>
        <w:t xml:space="preserve">　　</w:t>
      </w:r>
      <w:r>
        <w:rPr>
          <w:rFonts w:hint="eastAsia"/>
        </w:rPr>
        <w:t xml:space="preserve">　　　」を乙とし、彦根市契約規則を順守の</w:t>
      </w:r>
      <w:r w:rsidR="003A5A3F">
        <w:rPr>
          <w:rFonts w:hint="eastAsia"/>
        </w:rPr>
        <w:t>上</w:t>
      </w:r>
      <w:r>
        <w:rPr>
          <w:rFonts w:hint="eastAsia"/>
        </w:rPr>
        <w:t>、当事者との間に別紙約款によって</w:t>
      </w:r>
      <w:r w:rsidR="003A5A3F">
        <w:rPr>
          <w:rFonts w:hint="eastAsia"/>
        </w:rPr>
        <w:t>、</w:t>
      </w:r>
      <w:r>
        <w:rPr>
          <w:rFonts w:hint="eastAsia"/>
        </w:rPr>
        <w:t>委託業務契約を締結し、信義に従って誠実にこれを履行するものとする。</w:t>
      </w:r>
    </w:p>
    <w:p w:rsidR="0008662B" w:rsidRDefault="0008662B">
      <w:pPr>
        <w:spacing w:before="100"/>
        <w:rPr>
          <w:rFonts w:hint="eastAsia"/>
        </w:rPr>
      </w:pPr>
      <w:r>
        <w:rPr>
          <w:rFonts w:hint="eastAsia"/>
        </w:rPr>
        <w:t xml:space="preserve">　この契約の証として本書2通を作成し、当事者記名押印の</w:t>
      </w:r>
      <w:r w:rsidR="00CC3467">
        <w:rPr>
          <w:rFonts w:hint="eastAsia"/>
        </w:rPr>
        <w:t>上</w:t>
      </w:r>
      <w:r>
        <w:rPr>
          <w:rFonts w:hint="eastAsia"/>
        </w:rPr>
        <w:t>各自1通を保有する。</w:t>
      </w:r>
    </w:p>
    <w:p w:rsidR="003A5A3F" w:rsidRDefault="0008662B">
      <w:pPr>
        <w:spacing w:before="100"/>
        <w:rPr>
          <w:rFonts w:hint="eastAsia"/>
        </w:rPr>
      </w:pPr>
      <w:r>
        <w:rPr>
          <w:rFonts w:hint="eastAsia"/>
        </w:rPr>
        <w:t xml:space="preserve">　　　　　　</w:t>
      </w:r>
    </w:p>
    <w:p w:rsidR="0008662B" w:rsidRDefault="0008662B" w:rsidP="003A5A3F">
      <w:pPr>
        <w:spacing w:before="100"/>
        <w:ind w:firstLineChars="600" w:firstLine="1260"/>
        <w:rPr>
          <w:rFonts w:hint="eastAsia"/>
        </w:rPr>
      </w:pPr>
      <w:r>
        <w:rPr>
          <w:rFonts w:hint="eastAsia"/>
        </w:rPr>
        <w:t>年　　月　　日</w:t>
      </w:r>
    </w:p>
    <w:p w:rsidR="003A5A3F" w:rsidRDefault="003A5A3F">
      <w:pPr>
        <w:spacing w:before="100"/>
        <w:jc w:val="right"/>
        <w:rPr>
          <w:rFonts w:hint="eastAsia"/>
        </w:rPr>
      </w:pPr>
    </w:p>
    <w:p w:rsidR="0008662B" w:rsidRDefault="0008662B">
      <w:pPr>
        <w:spacing w:before="100"/>
        <w:jc w:val="right"/>
      </w:pPr>
      <w:r>
        <w:rPr>
          <w:rFonts w:hint="eastAsia"/>
        </w:rPr>
        <w:t xml:space="preserve">委託者(甲)　</w:t>
      </w:r>
      <w:r>
        <w:rPr>
          <w:rFonts w:hint="eastAsia"/>
          <w:spacing w:val="105"/>
        </w:rPr>
        <w:t>住</w:t>
      </w:r>
      <w:r>
        <w:rPr>
          <w:rFonts w:hint="eastAsia"/>
        </w:rPr>
        <w:t>所　彦根市</w:t>
      </w:r>
      <w:r w:rsidR="00D9211C">
        <w:rPr>
          <w:rFonts w:hint="eastAsia"/>
        </w:rPr>
        <w:t xml:space="preserve">　　　　　</w:t>
      </w:r>
      <w:r>
        <w:rPr>
          <w:rFonts w:hint="eastAsia"/>
        </w:rPr>
        <w:t xml:space="preserve">　　　　　　　　　　　　</w:t>
      </w:r>
    </w:p>
    <w:p w:rsidR="0008662B" w:rsidRDefault="0008662B">
      <w:pPr>
        <w:jc w:val="right"/>
        <w:rPr>
          <w:bdr w:val="single" w:sz="4" w:space="0" w:color="auto"/>
        </w:rPr>
      </w:pPr>
      <w:r>
        <w:rPr>
          <w:noProof/>
          <w:snapToGrid/>
          <w:spacing w:val="105"/>
        </w:rPr>
        <w:pict>
          <v:rect id="_x0000_s1076" style="position:absolute;left:0;text-align:left;margin-left:408.55pt;margin-top:2.15pt;width:12pt;height:12pt;z-index:251658240" o:allowincell="f" filled="f" strokeweight=".5pt">
            <o:lock v:ext="edit" aspectratio="t"/>
          </v:rect>
        </w:pict>
      </w:r>
      <w:r>
        <w:rPr>
          <w:rFonts w:hint="eastAsia"/>
          <w:spacing w:val="105"/>
        </w:rPr>
        <w:t>氏</w:t>
      </w:r>
      <w:r>
        <w:rPr>
          <w:rFonts w:hint="eastAsia"/>
        </w:rPr>
        <w:t xml:space="preserve">名　</w:t>
      </w:r>
      <w:r w:rsidR="00D9211C" w:rsidRPr="006708C4">
        <w:rPr>
          <w:rFonts w:hint="eastAsia"/>
        </w:rPr>
        <w:t>彦根市長</w:t>
      </w:r>
      <w:r>
        <w:rPr>
          <w:rFonts w:hint="eastAsia"/>
        </w:rPr>
        <w:t xml:space="preserve">　　　　　　　　　　　　　　　印</w:t>
      </w:r>
    </w:p>
    <w:p w:rsidR="003A5A3F" w:rsidRDefault="003A5A3F">
      <w:pPr>
        <w:spacing w:before="100"/>
        <w:jc w:val="right"/>
        <w:rPr>
          <w:rFonts w:hint="eastAsia"/>
        </w:rPr>
      </w:pPr>
    </w:p>
    <w:p w:rsidR="0008662B" w:rsidRDefault="0008662B">
      <w:pPr>
        <w:spacing w:before="100"/>
        <w:jc w:val="right"/>
        <w:rPr>
          <w:bdr w:val="single" w:sz="4" w:space="0" w:color="auto"/>
        </w:rPr>
      </w:pPr>
      <w:r>
        <w:rPr>
          <w:rFonts w:hint="eastAsia"/>
        </w:rPr>
        <w:t xml:space="preserve">受託者(乙)　</w:t>
      </w:r>
      <w:r>
        <w:rPr>
          <w:rFonts w:hint="eastAsia"/>
          <w:spacing w:val="105"/>
        </w:rPr>
        <w:t>住</w:t>
      </w:r>
      <w:r>
        <w:rPr>
          <w:rFonts w:hint="eastAsia"/>
        </w:rPr>
        <w:t xml:space="preserve">所　　　　　　　　　　　　　　　　　　　　　</w:t>
      </w:r>
    </w:p>
    <w:p w:rsidR="0008662B" w:rsidRDefault="0008662B">
      <w:pPr>
        <w:spacing w:before="100"/>
        <w:jc w:val="right"/>
        <w:rPr>
          <w:rFonts w:hint="eastAsia"/>
        </w:rPr>
      </w:pPr>
      <w:r>
        <w:rPr>
          <w:noProof/>
          <w:snapToGrid/>
          <w:spacing w:val="105"/>
        </w:rPr>
        <w:pict>
          <v:oval id="_x0000_s1075" style="position:absolute;left:0;text-align:left;margin-left:408.45pt;margin-top:7.25pt;width:12pt;height:12pt;z-index:251657216" o:allowincell="f" filled="f" strokeweight=".5pt">
            <o:lock v:ext="edit" aspectratio="t"/>
          </v:oval>
        </w:pict>
      </w:r>
      <w:r>
        <w:rPr>
          <w:rFonts w:hint="eastAsia"/>
          <w:spacing w:val="105"/>
        </w:rPr>
        <w:t>氏</w:t>
      </w:r>
      <w:r>
        <w:rPr>
          <w:rFonts w:hint="eastAsia"/>
        </w:rPr>
        <w:t>名　　　　　　　　　　　　　　　　　　　　印</w:t>
      </w:r>
    </w:p>
    <w:p w:rsidR="0008662B" w:rsidRDefault="0008662B">
      <w:pPr>
        <w:spacing w:before="100"/>
        <w:ind w:left="210" w:hanging="210"/>
        <w:rPr>
          <w:rFonts w:hint="eastAsia"/>
        </w:rPr>
      </w:pPr>
    </w:p>
    <w:p w:rsidR="0008662B" w:rsidRDefault="0008662B">
      <w:pPr>
        <w:spacing w:before="100"/>
        <w:ind w:right="420"/>
        <w:jc w:val="right"/>
      </w:pPr>
    </w:p>
    <w:p w:rsidR="0008662B" w:rsidRDefault="0008662B">
      <w:pPr>
        <w:spacing w:after="100"/>
        <w:jc w:val="center"/>
        <w:rPr>
          <w:rFonts w:hint="eastAsia"/>
        </w:rPr>
      </w:pPr>
      <w:r>
        <w:br w:type="page"/>
      </w:r>
      <w:r>
        <w:rPr>
          <w:rFonts w:hint="eastAsia"/>
          <w:spacing w:val="41"/>
        </w:rPr>
        <w:lastRenderedPageBreak/>
        <w:t>彦根市委託業務契約約</w:t>
      </w:r>
      <w:r>
        <w:rPr>
          <w:rFonts w:hint="eastAsia"/>
        </w:rPr>
        <w:t>款</w:t>
      </w:r>
    </w:p>
    <w:p w:rsidR="0008662B" w:rsidRPr="006708C4" w:rsidRDefault="0008662B" w:rsidP="001D780C">
      <w:pPr>
        <w:wordWrap/>
        <w:spacing w:line="320" w:lineRule="exact"/>
        <w:rPr>
          <w:rFonts w:hint="eastAsia"/>
        </w:rPr>
      </w:pPr>
      <w:r>
        <w:rPr>
          <w:rFonts w:hint="eastAsia"/>
        </w:rPr>
        <w:t xml:space="preserve">　</w:t>
      </w:r>
      <w:r w:rsidRPr="006708C4">
        <w:rPr>
          <w:rFonts w:hint="eastAsia"/>
        </w:rPr>
        <w:t xml:space="preserve">　(総則)</w:t>
      </w:r>
    </w:p>
    <w:p w:rsidR="006708C4" w:rsidRPr="006708C4" w:rsidRDefault="00251F17" w:rsidP="001D780C">
      <w:pPr>
        <w:wordWrap/>
        <w:spacing w:line="320" w:lineRule="exact"/>
        <w:ind w:left="420" w:hanging="420"/>
        <w:rPr>
          <w:rFonts w:hint="eastAsia"/>
        </w:rPr>
      </w:pPr>
      <w:r>
        <w:rPr>
          <w:rFonts w:hint="eastAsia"/>
        </w:rPr>
        <w:t xml:space="preserve">　</w:t>
      </w:r>
      <w:r w:rsidR="006708C4" w:rsidRPr="006708C4">
        <w:rPr>
          <w:rFonts w:hint="eastAsia"/>
        </w:rPr>
        <w:t>第1条　乙は、別冊仕様書および図面に基づき頭書の契約金額(以下「契約金額」という｡)をもって、頭書の履行期限(以下「履行期限」という｡)内に、頭書の委託業務(以下「委託業務」という｡)を完了しなければならない。</w:t>
      </w:r>
    </w:p>
    <w:p w:rsidR="006708C4" w:rsidRPr="006708C4" w:rsidRDefault="006708C4" w:rsidP="001D780C">
      <w:pPr>
        <w:wordWrap/>
        <w:spacing w:line="320" w:lineRule="exact"/>
        <w:ind w:left="420" w:hanging="420"/>
        <w:rPr>
          <w:rFonts w:hint="eastAsia"/>
        </w:rPr>
      </w:pPr>
      <w:r w:rsidRPr="006708C4">
        <w:rPr>
          <w:rFonts w:hint="eastAsia"/>
        </w:rPr>
        <w:t xml:space="preserve">　2　仕様書および図面に明示されていないものまたは仕様書および図面の交互に符合しないものがある場合には、甲乙協議して定めるものとする。ただし、軽微なものについては、甲の指示に従うものとする。</w:t>
      </w:r>
    </w:p>
    <w:p w:rsidR="006708C4" w:rsidRPr="006708C4" w:rsidRDefault="006708C4" w:rsidP="001D780C">
      <w:pPr>
        <w:wordWrap/>
        <w:spacing w:line="320" w:lineRule="exact"/>
        <w:rPr>
          <w:rFonts w:hint="eastAsia"/>
        </w:rPr>
      </w:pPr>
      <w:r w:rsidRPr="006708C4">
        <w:rPr>
          <w:rFonts w:hint="eastAsia"/>
        </w:rPr>
        <w:t xml:space="preserve">　　(工程表等の提出)</w:t>
      </w:r>
    </w:p>
    <w:p w:rsidR="006708C4" w:rsidRPr="006708C4" w:rsidRDefault="006708C4" w:rsidP="001D780C">
      <w:pPr>
        <w:wordWrap/>
        <w:spacing w:line="320" w:lineRule="exact"/>
        <w:ind w:left="420" w:hanging="420"/>
        <w:rPr>
          <w:rFonts w:hint="eastAsia"/>
        </w:rPr>
      </w:pPr>
      <w:r w:rsidRPr="006708C4">
        <w:rPr>
          <w:rFonts w:hint="eastAsia"/>
        </w:rPr>
        <w:t xml:space="preserve">　第2条　乙は、契約締結の日から5日以内に仕様書および図面に基づく工程表および見積明細書(以下「工程表等」という｡)を作成して甲に提出するものとする。</w:t>
      </w:r>
    </w:p>
    <w:p w:rsidR="006708C4" w:rsidRPr="006708C4" w:rsidRDefault="006708C4" w:rsidP="001D780C">
      <w:pPr>
        <w:wordWrap/>
        <w:spacing w:line="320" w:lineRule="exact"/>
        <w:ind w:left="420" w:hanging="420"/>
        <w:rPr>
          <w:rFonts w:hint="eastAsia"/>
        </w:rPr>
      </w:pPr>
      <w:r w:rsidRPr="006708C4">
        <w:rPr>
          <w:rFonts w:hint="eastAsia"/>
        </w:rPr>
        <w:t xml:space="preserve">　2　乙は、甲に提出した工程表等が不適当であると認められ、更正を命じられたときは、これに応じなければならない。</w:t>
      </w:r>
    </w:p>
    <w:p w:rsidR="006708C4" w:rsidRPr="006708C4" w:rsidRDefault="006708C4" w:rsidP="001D780C">
      <w:pPr>
        <w:wordWrap/>
        <w:spacing w:line="320" w:lineRule="exact"/>
        <w:rPr>
          <w:rFonts w:hint="eastAsia"/>
        </w:rPr>
      </w:pPr>
      <w:r w:rsidRPr="006708C4">
        <w:rPr>
          <w:rFonts w:hint="eastAsia"/>
        </w:rPr>
        <w:t xml:space="preserve">　　(着手届等の提出)</w:t>
      </w:r>
    </w:p>
    <w:p w:rsidR="006708C4" w:rsidRPr="006708C4" w:rsidRDefault="006708C4" w:rsidP="001D780C">
      <w:pPr>
        <w:wordWrap/>
        <w:spacing w:line="320" w:lineRule="exact"/>
        <w:ind w:left="420" w:hanging="420"/>
        <w:rPr>
          <w:rFonts w:hint="eastAsia"/>
        </w:rPr>
      </w:pPr>
      <w:r w:rsidRPr="006708C4">
        <w:rPr>
          <w:rFonts w:hint="eastAsia"/>
        </w:rPr>
        <w:t xml:space="preserve">　第3条　乙は、この契約締結の日から7日以内に委託業務に着手し、その前日までに委託業務着手届を甲に提出しなければならない。</w:t>
      </w:r>
    </w:p>
    <w:p w:rsidR="006708C4" w:rsidRPr="006708C4" w:rsidRDefault="006708C4" w:rsidP="001D780C">
      <w:pPr>
        <w:wordWrap/>
        <w:spacing w:line="320" w:lineRule="exact"/>
        <w:rPr>
          <w:rFonts w:hint="eastAsia"/>
        </w:rPr>
      </w:pPr>
      <w:r w:rsidRPr="006708C4">
        <w:rPr>
          <w:rFonts w:hint="eastAsia"/>
        </w:rPr>
        <w:t xml:space="preserve">　　(技術者の届出)</w:t>
      </w:r>
    </w:p>
    <w:p w:rsidR="006708C4" w:rsidRPr="006708C4" w:rsidRDefault="006708C4" w:rsidP="001D780C">
      <w:pPr>
        <w:wordWrap/>
        <w:spacing w:line="320" w:lineRule="exact"/>
        <w:ind w:left="420" w:hanging="420"/>
        <w:rPr>
          <w:rFonts w:hint="eastAsia"/>
        </w:rPr>
      </w:pPr>
      <w:r w:rsidRPr="006708C4">
        <w:rPr>
          <w:rFonts w:hint="eastAsia"/>
        </w:rPr>
        <w:t xml:space="preserve">　第4条　乙は、関係法令に規定する技術者を定め、現場代理人等選任届を甲に提出しなければならない。</w:t>
      </w:r>
    </w:p>
    <w:p w:rsidR="006708C4" w:rsidRPr="006708C4" w:rsidRDefault="006708C4" w:rsidP="001D780C">
      <w:pPr>
        <w:wordWrap/>
        <w:spacing w:line="320" w:lineRule="exact"/>
        <w:rPr>
          <w:rFonts w:hint="eastAsia"/>
        </w:rPr>
      </w:pPr>
      <w:r w:rsidRPr="006708C4">
        <w:rPr>
          <w:rFonts w:hint="eastAsia"/>
        </w:rPr>
        <w:t xml:space="preserve">　　(権利義務の譲渡等および再委託等)</w:t>
      </w:r>
    </w:p>
    <w:p w:rsidR="00B74ACE" w:rsidRPr="00B74ACE" w:rsidRDefault="006708C4" w:rsidP="001D780C">
      <w:pPr>
        <w:wordWrap/>
        <w:spacing w:line="320" w:lineRule="exact"/>
        <w:ind w:left="420" w:hanging="420"/>
        <w:rPr>
          <w:rFonts w:hint="eastAsia"/>
        </w:rPr>
      </w:pPr>
      <w:r w:rsidRPr="006708C4">
        <w:rPr>
          <w:rFonts w:hint="eastAsia"/>
        </w:rPr>
        <w:t xml:space="preserve">　第5条　乙は、この契約によって生ずる権利または義務を第三者に譲渡し、または承継してはならない。ただし、書面により甲の承諾を得たときは、この限りでない。</w:t>
      </w:r>
      <w:r w:rsidR="00B74ACE">
        <w:rPr>
          <w:rFonts w:hint="eastAsia"/>
        </w:rPr>
        <w:t xml:space="preserve">　</w:t>
      </w:r>
    </w:p>
    <w:p w:rsidR="006708C4" w:rsidRPr="006708C4" w:rsidRDefault="006708C4" w:rsidP="001D780C">
      <w:pPr>
        <w:wordWrap/>
        <w:spacing w:line="320" w:lineRule="exact"/>
        <w:ind w:left="420" w:hanging="420"/>
        <w:rPr>
          <w:rFonts w:hint="eastAsia"/>
        </w:rPr>
      </w:pPr>
      <w:r w:rsidRPr="006708C4">
        <w:rPr>
          <w:rFonts w:hint="eastAsia"/>
        </w:rPr>
        <w:t xml:space="preserve">　</w:t>
      </w:r>
      <w:r w:rsidR="003C048C">
        <w:rPr>
          <w:rFonts w:hint="eastAsia"/>
        </w:rPr>
        <w:t>2</w:t>
      </w:r>
      <w:r w:rsidRPr="006708C4">
        <w:rPr>
          <w:rFonts w:hint="eastAsia"/>
        </w:rPr>
        <w:t xml:space="preserve">　乙は、委託業務の処理を他に委託し、または請け負わせてはならない。ただし、書面により甲の承諾を得たときは、この限りではない。</w:t>
      </w:r>
    </w:p>
    <w:p w:rsidR="006708C4" w:rsidRPr="006708C4" w:rsidRDefault="006708C4" w:rsidP="001D780C">
      <w:pPr>
        <w:wordWrap/>
        <w:spacing w:line="320" w:lineRule="exact"/>
        <w:rPr>
          <w:rFonts w:hint="eastAsia"/>
        </w:rPr>
      </w:pPr>
      <w:r w:rsidRPr="006708C4">
        <w:rPr>
          <w:rFonts w:hint="eastAsia"/>
        </w:rPr>
        <w:t xml:space="preserve">　　(委託業務の調査等)</w:t>
      </w:r>
    </w:p>
    <w:p w:rsidR="006708C4" w:rsidRPr="006708C4" w:rsidRDefault="006708C4" w:rsidP="001D780C">
      <w:pPr>
        <w:wordWrap/>
        <w:spacing w:line="320" w:lineRule="exact"/>
        <w:ind w:left="420" w:hanging="420"/>
        <w:rPr>
          <w:rFonts w:hint="eastAsia"/>
        </w:rPr>
      </w:pPr>
      <w:r w:rsidRPr="006708C4">
        <w:rPr>
          <w:rFonts w:hint="eastAsia"/>
        </w:rPr>
        <w:t xml:space="preserve">　第6条　甲は、必要と認めるときは、委託業務の処理状況につき調査をし、または乙に対し報告を求めることができる。</w:t>
      </w:r>
    </w:p>
    <w:p w:rsidR="006708C4" w:rsidRPr="006708C4" w:rsidRDefault="006708C4" w:rsidP="001D780C">
      <w:pPr>
        <w:wordWrap/>
        <w:spacing w:line="320" w:lineRule="exact"/>
        <w:rPr>
          <w:rFonts w:hint="eastAsia"/>
        </w:rPr>
      </w:pPr>
      <w:r w:rsidRPr="006708C4">
        <w:rPr>
          <w:rFonts w:hint="eastAsia"/>
        </w:rPr>
        <w:t xml:space="preserve">　　(仕様書等不適合の場合の修正義務)</w:t>
      </w:r>
    </w:p>
    <w:p w:rsidR="006708C4" w:rsidRPr="006708C4" w:rsidRDefault="006708C4" w:rsidP="001D780C">
      <w:pPr>
        <w:wordWrap/>
        <w:spacing w:line="320" w:lineRule="exact"/>
        <w:ind w:left="420" w:hanging="420"/>
        <w:rPr>
          <w:rFonts w:hint="eastAsia"/>
        </w:rPr>
      </w:pPr>
      <w:r w:rsidRPr="006708C4">
        <w:rPr>
          <w:rFonts w:hint="eastAsia"/>
        </w:rPr>
        <w:t xml:space="preserve">　第7条　乙は、委託業務が仕様書または図面等に適合しない場合において、甲がその修正を指示したときは、これに従わなければならない。この場合においては、乙は、そのために契約金額の増額または履行期限の延長を請求することはできない。</w:t>
      </w:r>
    </w:p>
    <w:p w:rsidR="006708C4" w:rsidRPr="006708C4" w:rsidRDefault="006708C4" w:rsidP="001D780C">
      <w:pPr>
        <w:wordWrap/>
        <w:spacing w:line="320" w:lineRule="exact"/>
        <w:rPr>
          <w:rFonts w:hint="eastAsia"/>
        </w:rPr>
      </w:pPr>
      <w:r w:rsidRPr="006708C4">
        <w:rPr>
          <w:rFonts w:hint="eastAsia"/>
        </w:rPr>
        <w:t xml:space="preserve">　　(業務内容の変更等)</w:t>
      </w:r>
    </w:p>
    <w:p w:rsidR="006708C4" w:rsidRPr="006708C4" w:rsidRDefault="006708C4" w:rsidP="001D780C">
      <w:pPr>
        <w:wordWrap/>
        <w:spacing w:line="320" w:lineRule="exact"/>
        <w:ind w:left="420" w:hanging="420"/>
        <w:rPr>
          <w:rFonts w:hint="eastAsia"/>
        </w:rPr>
      </w:pPr>
      <w:r w:rsidRPr="006708C4">
        <w:rPr>
          <w:rFonts w:hint="eastAsia"/>
        </w:rPr>
        <w:t xml:space="preserve">　第8条　甲は、必要がある場合には委託業務の内容を変更し、または委託業務を一時中止し、もしくは履行期限の伸縮をすることができる。</w:t>
      </w:r>
    </w:p>
    <w:p w:rsidR="006708C4" w:rsidRPr="006708C4" w:rsidRDefault="006708C4" w:rsidP="001D780C">
      <w:pPr>
        <w:wordWrap/>
        <w:spacing w:line="320" w:lineRule="exact"/>
        <w:ind w:left="420" w:hanging="420"/>
        <w:rPr>
          <w:rFonts w:hint="eastAsia"/>
        </w:rPr>
      </w:pPr>
      <w:r w:rsidRPr="006708C4">
        <w:rPr>
          <w:rFonts w:hint="eastAsia"/>
        </w:rPr>
        <w:t xml:space="preserve">　2　前項の規定による業務の変更等により契約金額を変更する必要が生じた場合は、変更前の契約金額を設計金額で除し、これに変更後の設計金額を乗じて算出するものとし、これにより難いときは、第2条の規定による見積明細書の単価によって計算する。</w:t>
      </w:r>
    </w:p>
    <w:p w:rsidR="006708C4" w:rsidRPr="006708C4" w:rsidRDefault="006708C4" w:rsidP="001D780C">
      <w:pPr>
        <w:wordWrap/>
        <w:spacing w:line="320" w:lineRule="exact"/>
        <w:ind w:left="420" w:hanging="420"/>
        <w:rPr>
          <w:rFonts w:hint="eastAsia"/>
        </w:rPr>
      </w:pPr>
      <w:r w:rsidRPr="006708C4">
        <w:rPr>
          <w:rFonts w:hint="eastAsia"/>
        </w:rPr>
        <w:t xml:space="preserve">　3　第1項の場合において、乙が損害を受けたときは、甲は、その損害を賠償しなければならない。賠償額は、甲乙協議してこれを定めるものとする。</w:t>
      </w:r>
    </w:p>
    <w:p w:rsidR="006708C4" w:rsidRPr="006708C4" w:rsidRDefault="006708C4" w:rsidP="001D780C">
      <w:pPr>
        <w:wordWrap/>
        <w:spacing w:line="320" w:lineRule="exact"/>
        <w:rPr>
          <w:rFonts w:hint="eastAsia"/>
        </w:rPr>
      </w:pPr>
      <w:r w:rsidRPr="006708C4">
        <w:rPr>
          <w:rFonts w:hint="eastAsia"/>
        </w:rPr>
        <w:t xml:space="preserve">　　(期限の延長)</w:t>
      </w:r>
    </w:p>
    <w:p w:rsidR="006708C4" w:rsidRPr="006708C4" w:rsidRDefault="006708C4" w:rsidP="001D780C">
      <w:pPr>
        <w:wordWrap/>
        <w:spacing w:line="320" w:lineRule="exact"/>
        <w:ind w:left="420" w:hanging="420"/>
        <w:rPr>
          <w:rFonts w:hint="eastAsia"/>
        </w:rPr>
      </w:pPr>
      <w:r w:rsidRPr="006708C4">
        <w:rPr>
          <w:rFonts w:hint="eastAsia"/>
        </w:rPr>
        <w:t xml:space="preserve">　第9条　乙は、天候の不良等その責めに帰することができない理由その他の正当な理由により履行期限までに委託業務を完了することのできないときは、甲に対して遅滞なくその理由を付して、履行期限延長申請書を提出しなければならない。ただし、その延長日数は、甲の認定するところによる。</w:t>
      </w:r>
    </w:p>
    <w:p w:rsidR="006708C4" w:rsidRPr="006708C4" w:rsidRDefault="006708C4" w:rsidP="001D780C">
      <w:pPr>
        <w:wordWrap/>
        <w:spacing w:line="320" w:lineRule="exact"/>
        <w:rPr>
          <w:rFonts w:hint="eastAsia"/>
        </w:rPr>
      </w:pPr>
      <w:r w:rsidRPr="006708C4">
        <w:rPr>
          <w:rFonts w:hint="eastAsia"/>
        </w:rPr>
        <w:t xml:space="preserve">　　(経済事情の激変等による契約金額の変更)</w:t>
      </w:r>
    </w:p>
    <w:p w:rsidR="006708C4" w:rsidRPr="006708C4" w:rsidRDefault="006708C4" w:rsidP="001D780C">
      <w:pPr>
        <w:wordWrap/>
        <w:spacing w:line="320" w:lineRule="exact"/>
        <w:ind w:left="420" w:hanging="420"/>
        <w:rPr>
          <w:rFonts w:hint="eastAsia"/>
        </w:rPr>
      </w:pPr>
      <w:r w:rsidRPr="006708C4">
        <w:rPr>
          <w:rFonts w:hint="eastAsia"/>
        </w:rPr>
        <w:t xml:space="preserve">　第10条　履行期限内に経済事情の激変または予期することのできない異常な理由の発生に基づき契約金額が著しく不適当であると認められるときは、実情を</w:t>
      </w:r>
      <w:r w:rsidR="00EA4655">
        <w:rPr>
          <w:rFonts w:hint="eastAsia"/>
        </w:rPr>
        <w:t>参酌</w:t>
      </w:r>
      <w:r w:rsidRPr="006708C4">
        <w:rPr>
          <w:rFonts w:hint="eastAsia"/>
        </w:rPr>
        <w:t>して、甲乙協議の</w:t>
      </w:r>
      <w:r w:rsidR="003632D1">
        <w:rPr>
          <w:rFonts w:hint="eastAsia"/>
        </w:rPr>
        <w:t>上</w:t>
      </w:r>
      <w:r w:rsidRPr="006708C4">
        <w:rPr>
          <w:rFonts w:hint="eastAsia"/>
        </w:rPr>
        <w:t>、契約金額を変更することができる。</w:t>
      </w:r>
    </w:p>
    <w:p w:rsidR="006708C4" w:rsidRPr="006708C4" w:rsidRDefault="006708C4" w:rsidP="001D780C">
      <w:pPr>
        <w:wordWrap/>
        <w:spacing w:line="320" w:lineRule="exact"/>
        <w:rPr>
          <w:rFonts w:hint="eastAsia"/>
        </w:rPr>
      </w:pPr>
      <w:r w:rsidRPr="006708C4">
        <w:rPr>
          <w:rFonts w:hint="eastAsia"/>
        </w:rPr>
        <w:t xml:space="preserve">　　(管理義務)</w:t>
      </w:r>
    </w:p>
    <w:p w:rsidR="006708C4" w:rsidRPr="006708C4" w:rsidRDefault="006708C4" w:rsidP="001D780C">
      <w:pPr>
        <w:wordWrap/>
        <w:spacing w:line="320" w:lineRule="exact"/>
        <w:ind w:left="420" w:hanging="420"/>
        <w:rPr>
          <w:rFonts w:hint="eastAsia"/>
        </w:rPr>
      </w:pPr>
      <w:r w:rsidRPr="006708C4">
        <w:rPr>
          <w:rFonts w:hint="eastAsia"/>
        </w:rPr>
        <w:t xml:space="preserve">　第11条　乙は、委託業務着手から目的物の引渡しが終了するまで、その業務全体の管理および使用人等の行為について</w:t>
      </w:r>
      <w:r w:rsidR="00EA4655">
        <w:rPr>
          <w:rFonts w:hint="eastAsia"/>
        </w:rPr>
        <w:t>全て</w:t>
      </w:r>
      <w:r w:rsidRPr="006708C4">
        <w:rPr>
          <w:rFonts w:hint="eastAsia"/>
        </w:rPr>
        <w:t>責任を負わなければならない。</w:t>
      </w:r>
    </w:p>
    <w:p w:rsidR="006708C4" w:rsidRPr="006708C4" w:rsidRDefault="006708C4" w:rsidP="001D780C">
      <w:pPr>
        <w:wordWrap/>
        <w:spacing w:line="320" w:lineRule="exact"/>
        <w:ind w:left="420" w:hanging="420"/>
        <w:rPr>
          <w:rFonts w:hint="eastAsia"/>
        </w:rPr>
      </w:pPr>
      <w:r w:rsidRPr="006708C4">
        <w:rPr>
          <w:rFonts w:hint="eastAsia"/>
        </w:rPr>
        <w:t xml:space="preserve">　2　乙は、委託業務の施工上発生した事故に関する損害(第三者に及ぼした損害を含む｡)については、甲の指示を受け、自己の責任において処理するものとする。ただし、その損害の発生が甲の責めに帰する理由による場合においては、甲が負担するものとする。</w:t>
      </w:r>
    </w:p>
    <w:p w:rsidR="006708C4" w:rsidRPr="001D780C" w:rsidRDefault="006708C4" w:rsidP="001D780C">
      <w:pPr>
        <w:wordWrap/>
        <w:spacing w:line="320" w:lineRule="exact"/>
        <w:rPr>
          <w:rFonts w:hint="eastAsia"/>
        </w:rPr>
      </w:pPr>
      <w:r w:rsidRPr="001D780C">
        <w:rPr>
          <w:rFonts w:hint="eastAsia"/>
        </w:rPr>
        <w:t xml:space="preserve">　　(検査および引渡し)</w:t>
      </w:r>
    </w:p>
    <w:p w:rsidR="006708C4" w:rsidRPr="001D780C" w:rsidRDefault="006708C4" w:rsidP="001D780C">
      <w:pPr>
        <w:wordWrap/>
        <w:spacing w:line="320" w:lineRule="exact"/>
        <w:ind w:left="420" w:hanging="420"/>
        <w:rPr>
          <w:rFonts w:hint="eastAsia"/>
        </w:rPr>
      </w:pPr>
      <w:r w:rsidRPr="001D780C">
        <w:rPr>
          <w:rFonts w:hint="eastAsia"/>
        </w:rPr>
        <w:t xml:space="preserve">　第</w:t>
      </w:r>
      <w:r w:rsidR="00470885" w:rsidRPr="001D780C">
        <w:rPr>
          <w:rFonts w:hint="eastAsia"/>
        </w:rPr>
        <w:t>12</w:t>
      </w:r>
      <w:r w:rsidRPr="001D780C">
        <w:rPr>
          <w:rFonts w:hint="eastAsia"/>
        </w:rPr>
        <w:t>条　乙は、委託業務が完了したときは、遅滞なく甲に対して完了届を提出しなければならない。この場合、甲は、完了届を受理した日から10日以内に目的物について検査を行わなければならない。</w:t>
      </w:r>
    </w:p>
    <w:p w:rsidR="006708C4" w:rsidRPr="001D780C" w:rsidRDefault="006708C4" w:rsidP="001D780C">
      <w:pPr>
        <w:wordWrap/>
        <w:spacing w:line="320" w:lineRule="exact"/>
        <w:ind w:left="420" w:hanging="420"/>
        <w:rPr>
          <w:rFonts w:hint="eastAsia"/>
        </w:rPr>
      </w:pPr>
      <w:r w:rsidRPr="001D780C">
        <w:rPr>
          <w:rFonts w:hint="eastAsia"/>
        </w:rPr>
        <w:t xml:space="preserve">　2　前項の検査に合格しないときは、乙は、遅滞なく補正を行い、再検査を受けなければならない。ただし、甲において特に承認した場合のほか、履行期限は、このために延期しないものとする。</w:t>
      </w:r>
    </w:p>
    <w:p w:rsidR="006708C4" w:rsidRPr="001D780C" w:rsidRDefault="006708C4" w:rsidP="001D780C">
      <w:pPr>
        <w:wordWrap/>
        <w:spacing w:line="320" w:lineRule="exact"/>
        <w:ind w:left="420" w:hanging="420"/>
        <w:rPr>
          <w:rFonts w:hint="eastAsia"/>
        </w:rPr>
      </w:pPr>
      <w:r w:rsidRPr="001D780C">
        <w:rPr>
          <w:rFonts w:hint="eastAsia"/>
        </w:rPr>
        <w:t xml:space="preserve">　3　乙は、前2項の検査に合格したときは、遅滞なく当該目的物を甲に引き渡すものとする。</w:t>
      </w:r>
    </w:p>
    <w:p w:rsidR="006708C4" w:rsidRPr="001D780C" w:rsidRDefault="006708C4" w:rsidP="001D780C">
      <w:pPr>
        <w:wordWrap/>
        <w:spacing w:line="320" w:lineRule="exact"/>
        <w:rPr>
          <w:rFonts w:hint="eastAsia"/>
        </w:rPr>
      </w:pPr>
      <w:r w:rsidRPr="001D780C">
        <w:rPr>
          <w:rFonts w:hint="eastAsia"/>
        </w:rPr>
        <w:t xml:space="preserve">　　(契約金額の支払)</w:t>
      </w:r>
    </w:p>
    <w:p w:rsidR="006708C4" w:rsidRPr="001D780C" w:rsidRDefault="006708C4" w:rsidP="001D780C">
      <w:pPr>
        <w:wordWrap/>
        <w:spacing w:line="320" w:lineRule="exact"/>
        <w:ind w:left="420" w:hanging="420"/>
        <w:rPr>
          <w:rFonts w:hint="eastAsia"/>
        </w:rPr>
      </w:pPr>
      <w:r w:rsidRPr="001D780C">
        <w:rPr>
          <w:rFonts w:hint="eastAsia"/>
        </w:rPr>
        <w:t xml:space="preserve">　第</w:t>
      </w:r>
      <w:r w:rsidR="00470885" w:rsidRPr="001D780C">
        <w:rPr>
          <w:rFonts w:hint="eastAsia"/>
        </w:rPr>
        <w:t>13</w:t>
      </w:r>
      <w:r w:rsidRPr="001D780C">
        <w:rPr>
          <w:rFonts w:hint="eastAsia"/>
        </w:rPr>
        <w:t>条　乙は、前条の規定による検査に合格し、引渡しを終了したときは、所定の手続に従って契約金額の支払を請求するものとする。</w:t>
      </w:r>
    </w:p>
    <w:p w:rsidR="006708C4" w:rsidRPr="001D780C" w:rsidRDefault="006708C4" w:rsidP="001D780C">
      <w:pPr>
        <w:wordWrap/>
        <w:spacing w:line="320" w:lineRule="exact"/>
        <w:ind w:left="420" w:hanging="420"/>
        <w:rPr>
          <w:rFonts w:hint="eastAsia"/>
        </w:rPr>
      </w:pPr>
      <w:r w:rsidRPr="001D780C">
        <w:rPr>
          <w:rFonts w:hint="eastAsia"/>
        </w:rPr>
        <w:t xml:space="preserve">　2　甲は、前項の正当な契約金額の請求があったときは、その日から30日以内に契約金額を支払うものとし、契約保証金がある場合は還付する。</w:t>
      </w:r>
    </w:p>
    <w:p w:rsidR="008A728E" w:rsidRPr="001D780C" w:rsidRDefault="006708C4" w:rsidP="001D780C">
      <w:pPr>
        <w:wordWrap/>
        <w:spacing w:line="320" w:lineRule="exact"/>
        <w:ind w:left="420" w:hanging="420"/>
        <w:rPr>
          <w:rFonts w:hint="eastAsia"/>
        </w:rPr>
      </w:pPr>
      <w:r w:rsidRPr="001D780C">
        <w:rPr>
          <w:rFonts w:hint="eastAsia"/>
        </w:rPr>
        <w:t xml:space="preserve">　</w:t>
      </w:r>
      <w:r w:rsidR="008A728E" w:rsidRPr="001D780C">
        <w:rPr>
          <w:rFonts w:hint="eastAsia"/>
        </w:rPr>
        <w:t xml:space="preserve">　(契約不適合責任)</w:t>
      </w:r>
    </w:p>
    <w:p w:rsidR="008A728E" w:rsidRPr="001D780C" w:rsidRDefault="008A728E" w:rsidP="001D780C">
      <w:pPr>
        <w:wordWrap/>
        <w:spacing w:line="320" w:lineRule="exact"/>
        <w:ind w:left="420" w:hanging="420"/>
      </w:pPr>
      <w:r w:rsidRPr="001D780C">
        <w:rPr>
          <w:rFonts w:hint="eastAsia"/>
        </w:rPr>
        <w:t xml:space="preserve">　第</w:t>
      </w:r>
      <w:r w:rsidR="00470885" w:rsidRPr="001D780C">
        <w:t>1</w:t>
      </w:r>
      <w:r w:rsidR="00470885" w:rsidRPr="001D780C">
        <w:rPr>
          <w:rFonts w:hint="eastAsia"/>
        </w:rPr>
        <w:t>4</w:t>
      </w:r>
      <w:r w:rsidRPr="001D780C">
        <w:rPr>
          <w:rFonts w:hint="eastAsia"/>
        </w:rPr>
        <w:t>条　甲は、</w:t>
      </w:r>
      <w:r w:rsidR="001972B5" w:rsidRPr="001D780C">
        <w:rPr>
          <w:rFonts w:hint="eastAsia"/>
        </w:rPr>
        <w:t>目的物</w:t>
      </w:r>
      <w:r w:rsidRPr="001D780C">
        <w:rPr>
          <w:rFonts w:hint="eastAsia"/>
        </w:rPr>
        <w:t>に種類、品質</w:t>
      </w:r>
      <w:r w:rsidR="00FF7CCE" w:rsidRPr="001D780C">
        <w:rPr>
          <w:rFonts w:hint="eastAsia"/>
        </w:rPr>
        <w:t>また</w:t>
      </w:r>
      <w:r w:rsidRPr="001D780C">
        <w:rPr>
          <w:rFonts w:hint="eastAsia"/>
        </w:rPr>
        <w:t>は数量に関して契約の内容に適合しない状態</w:t>
      </w:r>
      <w:r w:rsidR="006C0CC2" w:rsidRPr="001D780C">
        <w:rPr>
          <w:rFonts w:hint="eastAsia"/>
        </w:rPr>
        <w:t>(</w:t>
      </w:r>
      <w:r w:rsidRPr="001D780C">
        <w:rPr>
          <w:rFonts w:hint="eastAsia"/>
        </w:rPr>
        <w:t>以下「契約不適合」という。</w:t>
      </w:r>
      <w:r w:rsidR="006C0CC2" w:rsidRPr="001D780C">
        <w:rPr>
          <w:rFonts w:hint="eastAsia"/>
        </w:rPr>
        <w:t>)</w:t>
      </w:r>
      <w:r w:rsidRPr="001D780C">
        <w:rPr>
          <w:rFonts w:hint="eastAsia"/>
        </w:rPr>
        <w:t>があるときは、乙に対し、</w:t>
      </w:r>
      <w:r w:rsidR="007B1D7E" w:rsidRPr="001D780C">
        <w:rPr>
          <w:rFonts w:hint="eastAsia"/>
        </w:rPr>
        <w:t>そ</w:t>
      </w:r>
      <w:r w:rsidRPr="001D780C">
        <w:rPr>
          <w:rFonts w:hint="eastAsia"/>
        </w:rPr>
        <w:t>の修補</w:t>
      </w:r>
      <w:r w:rsidR="006C0CC2" w:rsidRPr="001D780C">
        <w:rPr>
          <w:rFonts w:hint="eastAsia"/>
        </w:rPr>
        <w:t>、</w:t>
      </w:r>
      <w:r w:rsidRPr="001D780C">
        <w:rPr>
          <w:rFonts w:hint="eastAsia"/>
        </w:rPr>
        <w:t>代替物の引渡し</w:t>
      </w:r>
      <w:r w:rsidR="007B1D7E" w:rsidRPr="001D780C">
        <w:rPr>
          <w:rFonts w:hint="eastAsia"/>
        </w:rPr>
        <w:t>または不足物の引渡し</w:t>
      </w:r>
      <w:r w:rsidRPr="001D780C">
        <w:rPr>
          <w:rFonts w:hint="eastAsia"/>
        </w:rPr>
        <w:t>による履行の追完を請求することができる。ただし、その履行の追完に過分の費用を要するときは、甲は</w:t>
      </w:r>
      <w:r w:rsidR="006C0CC2" w:rsidRPr="001D780C">
        <w:rPr>
          <w:rFonts w:hint="eastAsia"/>
        </w:rPr>
        <w:t>、</w:t>
      </w:r>
      <w:r w:rsidRPr="001D780C">
        <w:rPr>
          <w:rFonts w:hint="eastAsia"/>
        </w:rPr>
        <w:t>履行の追完を請求することができない。</w:t>
      </w:r>
    </w:p>
    <w:p w:rsidR="008A728E" w:rsidRPr="001D780C" w:rsidRDefault="008A728E" w:rsidP="001D780C">
      <w:pPr>
        <w:wordWrap/>
        <w:spacing w:line="320" w:lineRule="exact"/>
        <w:ind w:leftChars="100" w:left="420" w:hangingChars="100" w:hanging="210"/>
      </w:pPr>
      <w:r w:rsidRPr="001D780C">
        <w:rPr>
          <w:rFonts w:hint="eastAsia"/>
        </w:rPr>
        <w:t>2　前項の場合において、乙は、甲に不相当な負担を課するものでないときは、甲が請求した方法と異なる方法による履行の追完をすることができる。</w:t>
      </w:r>
    </w:p>
    <w:p w:rsidR="008A728E" w:rsidRPr="001D780C" w:rsidRDefault="008A728E" w:rsidP="001D780C">
      <w:pPr>
        <w:wordWrap/>
        <w:spacing w:line="320" w:lineRule="exact"/>
        <w:ind w:leftChars="100" w:left="420" w:hangingChars="100" w:hanging="210"/>
        <w:rPr>
          <w:rFonts w:hint="eastAsia"/>
        </w:rPr>
      </w:pPr>
      <w:bookmarkStart w:id="0" w:name="_Hlk31463551"/>
      <w:r w:rsidRPr="001D780C">
        <w:rPr>
          <w:rFonts w:hint="eastAsia"/>
        </w:rPr>
        <w:t xml:space="preserve">3　第1項の場合において、甲が相当の期間を定めて履行の追完の催告をし、その期間内に履行の追完がないときは、甲は、その不適合の程度に応じて代金の減額を請求することができる。ただし、次の各号のいずれかに該当する場合は、催告をすることなく、直ちに代金の減額を請求することができる。 </w:t>
      </w:r>
    </w:p>
    <w:p w:rsidR="008A728E" w:rsidRPr="001D780C" w:rsidRDefault="008A728E" w:rsidP="001D780C">
      <w:pPr>
        <w:wordWrap/>
        <w:spacing w:line="320" w:lineRule="exact"/>
        <w:ind w:leftChars="100" w:left="210" w:firstLineChars="100" w:firstLine="210"/>
        <w:rPr>
          <w:rFonts w:hint="eastAsia"/>
        </w:rPr>
      </w:pPr>
      <w:r w:rsidRPr="001D780C">
        <w:rPr>
          <w:rFonts w:hint="eastAsia"/>
        </w:rPr>
        <w:t xml:space="preserve">(1)  履行の追完が不能であるとき。 </w:t>
      </w:r>
    </w:p>
    <w:p w:rsidR="008A728E" w:rsidRPr="001D780C" w:rsidRDefault="008A728E" w:rsidP="001D780C">
      <w:pPr>
        <w:wordWrap/>
        <w:spacing w:line="320" w:lineRule="exact"/>
        <w:ind w:leftChars="100" w:left="210" w:firstLineChars="100" w:firstLine="210"/>
        <w:rPr>
          <w:rFonts w:hint="eastAsia"/>
        </w:rPr>
      </w:pPr>
      <w:r w:rsidRPr="001D780C">
        <w:rPr>
          <w:rFonts w:hint="eastAsia"/>
        </w:rPr>
        <w:t xml:space="preserve">(2)  乙が履行の追完を拒絶する意思を明確に表示したとき。 </w:t>
      </w:r>
    </w:p>
    <w:p w:rsidR="008A728E" w:rsidRPr="001D780C" w:rsidRDefault="008A728E" w:rsidP="002E4CAA">
      <w:pPr>
        <w:wordWrap/>
        <w:spacing w:line="320" w:lineRule="exact"/>
        <w:ind w:leftChars="200" w:left="630" w:hangingChars="100" w:hanging="210"/>
      </w:pPr>
      <w:r w:rsidRPr="001D780C">
        <w:rPr>
          <w:rFonts w:hint="eastAsia"/>
        </w:rPr>
        <w:t xml:space="preserve">(3)  目的物の性質または当事者の意思表示により、特定の日時または一定の期間内に履行しなければ契約をした目的を達することができない場合において、乙が履行の追完をしないでその時期を経過したとき。 </w:t>
      </w:r>
    </w:p>
    <w:p w:rsidR="002E25ED" w:rsidRPr="001D780C" w:rsidRDefault="008A728E" w:rsidP="002E4CAA">
      <w:pPr>
        <w:wordWrap/>
        <w:spacing w:line="320" w:lineRule="exact"/>
        <w:ind w:leftChars="200" w:left="630" w:hangingChars="100" w:hanging="210"/>
      </w:pPr>
      <w:r w:rsidRPr="001D780C">
        <w:rPr>
          <w:rFonts w:hint="eastAsia"/>
        </w:rPr>
        <w:t>(4)  前3号に掲げる場合のほか、甲がこの項の規定による催告をしても履行の追完を受ける見込みがないことが明らかであるとき。</w:t>
      </w:r>
      <w:bookmarkEnd w:id="0"/>
    </w:p>
    <w:p w:rsidR="006708C4" w:rsidRPr="001D780C" w:rsidRDefault="006708C4" w:rsidP="001D780C">
      <w:pPr>
        <w:wordWrap/>
        <w:spacing w:line="320" w:lineRule="exact"/>
        <w:ind w:firstLineChars="100" w:firstLine="210"/>
        <w:rPr>
          <w:rFonts w:hint="eastAsia"/>
        </w:rPr>
      </w:pPr>
      <w:r w:rsidRPr="001D780C">
        <w:rPr>
          <w:rFonts w:hint="eastAsia"/>
        </w:rPr>
        <w:t xml:space="preserve">　(甲の</w:t>
      </w:r>
      <w:r w:rsidR="002E25ED" w:rsidRPr="001D780C">
        <w:rPr>
          <w:rFonts w:hint="eastAsia"/>
        </w:rPr>
        <w:t>催告による</w:t>
      </w:r>
      <w:r w:rsidRPr="001D780C">
        <w:rPr>
          <w:rFonts w:hint="eastAsia"/>
        </w:rPr>
        <w:t>解除権)</w:t>
      </w:r>
    </w:p>
    <w:p w:rsidR="007221A3" w:rsidRPr="001D780C" w:rsidRDefault="006708C4" w:rsidP="001D780C">
      <w:pPr>
        <w:wordWrap/>
        <w:spacing w:line="320" w:lineRule="exact"/>
        <w:ind w:left="420" w:hanging="420"/>
      </w:pPr>
      <w:r w:rsidRPr="001D780C">
        <w:rPr>
          <w:rFonts w:hint="eastAsia"/>
        </w:rPr>
        <w:t xml:space="preserve">　第</w:t>
      </w:r>
      <w:r w:rsidR="00DD1B19" w:rsidRPr="001D780C">
        <w:rPr>
          <w:rFonts w:hint="eastAsia"/>
        </w:rPr>
        <w:t>15</w:t>
      </w:r>
      <w:r w:rsidR="00470885" w:rsidRPr="001D780C">
        <w:rPr>
          <w:rFonts w:hint="eastAsia"/>
        </w:rPr>
        <w:t>条　甲は、</w:t>
      </w:r>
      <w:r w:rsidR="006C0CC2" w:rsidRPr="001D780C">
        <w:rPr>
          <w:rFonts w:hint="eastAsia"/>
        </w:rPr>
        <w:t>乙が</w:t>
      </w:r>
      <w:r w:rsidRPr="001D780C">
        <w:rPr>
          <w:rFonts w:hint="eastAsia"/>
        </w:rPr>
        <w:t>次の各号のいずれかに該当するときは、</w:t>
      </w:r>
      <w:r w:rsidR="002E25ED" w:rsidRPr="001D780C">
        <w:rPr>
          <w:rFonts w:hint="eastAsia"/>
        </w:rPr>
        <w:t>相当の期間を定めてその履行の催告をし、その期間内に履行がないときは、</w:t>
      </w:r>
      <w:r w:rsidRPr="001D780C">
        <w:rPr>
          <w:rFonts w:hint="eastAsia"/>
        </w:rPr>
        <w:t>契約を解除することができる。</w:t>
      </w:r>
      <w:r w:rsidR="002E25ED" w:rsidRPr="001D780C">
        <w:rPr>
          <w:rFonts w:hint="eastAsia"/>
        </w:rPr>
        <w:t>ただし、その期間を経過した時における債務の不履行がこの契約および取引上の社会通念に照らして軽微であるときは、この限りでない。</w:t>
      </w:r>
      <w:r w:rsidRPr="001D780C">
        <w:rPr>
          <w:rFonts w:hint="eastAsia"/>
        </w:rPr>
        <w:t xml:space="preserve">　　</w:t>
      </w:r>
    </w:p>
    <w:p w:rsidR="00611B0D" w:rsidRPr="00611B0D" w:rsidRDefault="00611B0D" w:rsidP="00611B0D">
      <w:pPr>
        <w:wordWrap/>
        <w:spacing w:line="320" w:lineRule="exact"/>
        <w:ind w:leftChars="100" w:left="210" w:firstLineChars="100" w:firstLine="210"/>
      </w:pPr>
      <w:r w:rsidRPr="00611B0D">
        <w:rPr>
          <w:rFonts w:hint="eastAsia"/>
        </w:rPr>
        <w:t>(1)　正当な理由なく、着手時期を過ぎても業務に着手しないとき。</w:t>
      </w:r>
    </w:p>
    <w:p w:rsidR="00611B0D" w:rsidRPr="00611B0D" w:rsidRDefault="00611B0D" w:rsidP="00611B0D">
      <w:pPr>
        <w:wordWrap/>
        <w:spacing w:line="320" w:lineRule="exact"/>
        <w:ind w:leftChars="200" w:left="630" w:hangingChars="100" w:hanging="210"/>
      </w:pPr>
      <w:r w:rsidRPr="00611B0D">
        <w:rPr>
          <w:rFonts w:hint="eastAsia"/>
        </w:rPr>
        <w:t>(2)　履行期限内に委託業務が完了しないとき、または履行期限後相当の期間内に委託業務が完了する見込みがないと明らかに認められるとき。</w:t>
      </w:r>
    </w:p>
    <w:p w:rsidR="00611B0D" w:rsidRPr="00611B0D" w:rsidRDefault="00611B0D" w:rsidP="00611B0D">
      <w:pPr>
        <w:wordWrap/>
        <w:spacing w:line="320" w:lineRule="exact"/>
        <w:ind w:leftChars="200" w:left="630" w:hangingChars="100" w:hanging="210"/>
      </w:pPr>
      <w:r w:rsidRPr="00611B0D">
        <w:rPr>
          <w:rFonts w:hint="eastAsia"/>
        </w:rPr>
        <w:t>(3)　正当な理由なく、第2条に規定する期間内に工程表等を提出しないとき、または再提出の要求に応じないとき。</w:t>
      </w:r>
    </w:p>
    <w:p w:rsidR="00611B0D" w:rsidRPr="00611B0D" w:rsidRDefault="00611B0D" w:rsidP="00611B0D">
      <w:pPr>
        <w:wordWrap/>
        <w:spacing w:line="320" w:lineRule="exact"/>
        <w:ind w:leftChars="200" w:left="630" w:hangingChars="100" w:hanging="210"/>
      </w:pPr>
      <w:r w:rsidRPr="00611B0D">
        <w:rPr>
          <w:rFonts w:hint="eastAsia"/>
        </w:rPr>
        <w:t>(4)　正当な理由なく、前条第1項の履行の追完がなされないとき。</w:t>
      </w:r>
    </w:p>
    <w:p w:rsidR="00611B0D" w:rsidRPr="00611B0D" w:rsidRDefault="00611B0D" w:rsidP="00611B0D">
      <w:pPr>
        <w:wordWrap/>
        <w:spacing w:line="320" w:lineRule="exact"/>
        <w:ind w:leftChars="200" w:left="630" w:hangingChars="100" w:hanging="210"/>
      </w:pPr>
      <w:r w:rsidRPr="00611B0D">
        <w:rPr>
          <w:rFonts w:hint="eastAsia"/>
        </w:rPr>
        <w:t>(5)　正当な理由なく、乙またはその代理人その他使用人が甲の担当職員の職務の執行を妨げ、または妨げようとしたことにより、当該職務の遂行を行うことができなかったとき。</w:t>
      </w:r>
    </w:p>
    <w:p w:rsidR="00611B0D" w:rsidRDefault="00611B0D" w:rsidP="00611B0D">
      <w:pPr>
        <w:wordWrap/>
        <w:spacing w:line="320" w:lineRule="exact"/>
        <w:ind w:leftChars="200" w:left="630" w:hangingChars="100" w:hanging="210"/>
      </w:pPr>
      <w:r w:rsidRPr="00611B0D">
        <w:rPr>
          <w:rFonts w:hint="eastAsia"/>
        </w:rPr>
        <w:t>(6)　第7条の規定による指示に従わず、修正をしないとき。</w:t>
      </w:r>
    </w:p>
    <w:p w:rsidR="00487869" w:rsidRPr="001D780C" w:rsidRDefault="00611B0D" w:rsidP="00611B0D">
      <w:pPr>
        <w:wordWrap/>
        <w:spacing w:line="320" w:lineRule="exact"/>
        <w:ind w:leftChars="200" w:left="630" w:hangingChars="100" w:hanging="210"/>
        <w:rPr>
          <w:rFonts w:hint="eastAsia"/>
        </w:rPr>
      </w:pPr>
      <w:r w:rsidRPr="00BA6A4E">
        <w:rPr>
          <w:rFonts w:hint="eastAsia"/>
        </w:rPr>
        <w:t>(7)　前各号のいずれかに該当する場合のほか、乙またはその代理人その他使用人が</w:t>
      </w:r>
      <w:r w:rsidR="00681263" w:rsidRPr="001D780C">
        <w:rPr>
          <w:rFonts w:hint="eastAsia"/>
        </w:rPr>
        <w:t>彦根市契約規則(昭和44年彦根市規則第33号)または</w:t>
      </w:r>
      <w:r w:rsidR="004B21C3" w:rsidRPr="001D780C">
        <w:rPr>
          <w:rFonts w:hint="eastAsia"/>
        </w:rPr>
        <w:t>この</w:t>
      </w:r>
      <w:r w:rsidR="003F46FE" w:rsidRPr="001D780C">
        <w:rPr>
          <w:rFonts w:hint="eastAsia"/>
        </w:rPr>
        <w:t>契約に違反し</w:t>
      </w:r>
      <w:r w:rsidR="004B21C3" w:rsidRPr="001D780C">
        <w:rPr>
          <w:rFonts w:hint="eastAsia"/>
        </w:rPr>
        <w:t>た</w:t>
      </w:r>
      <w:r w:rsidR="003F46FE" w:rsidRPr="001D780C">
        <w:rPr>
          <w:rFonts w:hint="eastAsia"/>
        </w:rPr>
        <w:t>とき。</w:t>
      </w:r>
    </w:p>
    <w:p w:rsidR="00487869" w:rsidRPr="001D780C" w:rsidRDefault="00487869" w:rsidP="001D780C">
      <w:pPr>
        <w:wordWrap/>
        <w:spacing w:line="320" w:lineRule="exact"/>
        <w:ind w:leftChars="100" w:left="210" w:firstLineChars="100" w:firstLine="210"/>
        <w:rPr>
          <w:rFonts w:hint="eastAsia"/>
        </w:rPr>
      </w:pPr>
      <w:r w:rsidRPr="001D780C">
        <w:rPr>
          <w:rFonts w:hint="eastAsia"/>
        </w:rPr>
        <w:t>(甲の催告によらない解除権</w:t>
      </w:r>
      <w:r w:rsidR="00DE04D2" w:rsidRPr="001D780C">
        <w:rPr>
          <w:rFonts w:hint="eastAsia"/>
        </w:rPr>
        <w:t>)</w:t>
      </w:r>
      <w:r w:rsidRPr="001D780C">
        <w:rPr>
          <w:rFonts w:hint="eastAsia"/>
        </w:rPr>
        <w:t xml:space="preserve"> </w:t>
      </w:r>
    </w:p>
    <w:p w:rsidR="00487869" w:rsidRPr="001D780C" w:rsidRDefault="00487869" w:rsidP="001D780C">
      <w:pPr>
        <w:wordWrap/>
        <w:spacing w:line="320" w:lineRule="exact"/>
        <w:ind w:leftChars="100" w:left="420" w:hangingChars="100" w:hanging="210"/>
      </w:pPr>
      <w:r w:rsidRPr="001D780C">
        <w:rPr>
          <w:rFonts w:hint="eastAsia"/>
        </w:rPr>
        <w:t>第</w:t>
      </w:r>
      <w:r w:rsidR="00DD1B19" w:rsidRPr="001D780C">
        <w:rPr>
          <w:rFonts w:hint="eastAsia"/>
        </w:rPr>
        <w:t>16</w:t>
      </w:r>
      <w:r w:rsidRPr="001D780C">
        <w:rPr>
          <w:rFonts w:hint="eastAsia"/>
        </w:rPr>
        <w:t>条　甲は、乙が次の各号のいずれかに該当するときは、直ちにこの契約を解除することができる。</w:t>
      </w:r>
    </w:p>
    <w:p w:rsidR="007221A3" w:rsidRPr="001D780C" w:rsidRDefault="00EA180B" w:rsidP="002E4CAA">
      <w:pPr>
        <w:wordWrap/>
        <w:spacing w:line="320" w:lineRule="exact"/>
        <w:ind w:leftChars="200" w:left="630" w:hangingChars="100" w:hanging="210"/>
        <w:rPr>
          <w:rFonts w:hint="eastAsia"/>
        </w:rPr>
      </w:pPr>
      <w:r w:rsidRPr="001D780C">
        <w:rPr>
          <w:rFonts w:hint="eastAsia"/>
        </w:rPr>
        <w:t>(1)　第5条</w:t>
      </w:r>
      <w:r w:rsidR="00DE04D2" w:rsidRPr="001D780C">
        <w:rPr>
          <w:rFonts w:hint="eastAsia"/>
        </w:rPr>
        <w:t>第1項</w:t>
      </w:r>
      <w:r w:rsidR="003F46FE" w:rsidRPr="001D780C">
        <w:rPr>
          <w:rFonts w:hint="eastAsia"/>
        </w:rPr>
        <w:t>の規定に違反し</w:t>
      </w:r>
      <w:r w:rsidR="00035C75" w:rsidRPr="001D780C">
        <w:rPr>
          <w:rFonts w:hint="eastAsia"/>
        </w:rPr>
        <w:t>、契約金額の債権を譲渡し</w:t>
      </w:r>
      <w:r w:rsidR="003F46FE" w:rsidRPr="001D780C">
        <w:rPr>
          <w:rFonts w:hint="eastAsia"/>
        </w:rPr>
        <w:t>たとき。</w:t>
      </w:r>
    </w:p>
    <w:p w:rsidR="00035C75" w:rsidRPr="001D780C" w:rsidRDefault="00035C75" w:rsidP="002E4CAA">
      <w:pPr>
        <w:wordWrap/>
        <w:spacing w:line="320" w:lineRule="exact"/>
        <w:ind w:leftChars="200" w:left="630" w:hangingChars="100" w:hanging="210"/>
      </w:pPr>
      <w:r w:rsidRPr="001D780C">
        <w:rPr>
          <w:rFonts w:hint="eastAsia"/>
        </w:rPr>
        <w:t>(</w:t>
      </w:r>
      <w:r w:rsidR="00825DE8" w:rsidRPr="001D780C">
        <w:rPr>
          <w:rFonts w:hint="eastAsia"/>
        </w:rPr>
        <w:t>2</w:t>
      </w:r>
      <w:r w:rsidRPr="001D780C">
        <w:rPr>
          <w:rFonts w:hint="eastAsia"/>
        </w:rPr>
        <w:t>)　この契約の</w:t>
      </w:r>
      <w:r w:rsidR="007D3707" w:rsidRPr="001D780C">
        <w:rPr>
          <w:rFonts w:hint="eastAsia"/>
        </w:rPr>
        <w:t>委託業務</w:t>
      </w:r>
      <w:r w:rsidRPr="001D780C">
        <w:rPr>
          <w:rFonts w:hint="eastAsia"/>
        </w:rPr>
        <w:t>を</w:t>
      </w:r>
      <w:r w:rsidR="007D3707" w:rsidRPr="001D780C">
        <w:rPr>
          <w:rFonts w:hint="eastAsia"/>
        </w:rPr>
        <w:t>完了</w:t>
      </w:r>
      <w:r w:rsidRPr="001D780C">
        <w:rPr>
          <w:rFonts w:hint="eastAsia"/>
        </w:rPr>
        <w:t xml:space="preserve">させることができないことが明らかであるとき。 </w:t>
      </w:r>
    </w:p>
    <w:p w:rsidR="00035C75" w:rsidRPr="001D780C" w:rsidRDefault="00035C75" w:rsidP="002E4CAA">
      <w:pPr>
        <w:wordWrap/>
        <w:spacing w:line="320" w:lineRule="exact"/>
        <w:ind w:leftChars="200" w:left="630" w:hangingChars="100" w:hanging="210"/>
      </w:pPr>
      <w:r w:rsidRPr="001D780C">
        <w:rPr>
          <w:rFonts w:hint="eastAsia"/>
        </w:rPr>
        <w:t>(</w:t>
      </w:r>
      <w:r w:rsidR="00825DE8" w:rsidRPr="001D780C">
        <w:rPr>
          <w:rFonts w:hint="eastAsia"/>
        </w:rPr>
        <w:t>3</w:t>
      </w:r>
      <w:r w:rsidRPr="001D780C">
        <w:rPr>
          <w:rFonts w:hint="eastAsia"/>
        </w:rPr>
        <w:t>)  乙がこの契約の</w:t>
      </w:r>
      <w:r w:rsidR="007D3707" w:rsidRPr="001D780C">
        <w:rPr>
          <w:rFonts w:hint="eastAsia"/>
        </w:rPr>
        <w:t>委託業務の完了</w:t>
      </w:r>
      <w:r w:rsidRPr="001D780C">
        <w:rPr>
          <w:rFonts w:hint="eastAsia"/>
        </w:rPr>
        <w:t>の債務の履行を拒絶する意思を明確に表示したとき。</w:t>
      </w:r>
    </w:p>
    <w:p w:rsidR="00035C75" w:rsidRPr="001D780C" w:rsidRDefault="00035C75" w:rsidP="002E4CAA">
      <w:pPr>
        <w:wordWrap/>
        <w:spacing w:line="320" w:lineRule="exact"/>
        <w:ind w:leftChars="200" w:left="630" w:hangingChars="100" w:hanging="210"/>
      </w:pPr>
      <w:r w:rsidRPr="001D780C">
        <w:rPr>
          <w:rFonts w:hint="eastAsia"/>
        </w:rPr>
        <w:t>(</w:t>
      </w:r>
      <w:r w:rsidR="00825DE8" w:rsidRPr="001D780C">
        <w:rPr>
          <w:rFonts w:hint="eastAsia"/>
        </w:rPr>
        <w:t>4</w:t>
      </w:r>
      <w:r w:rsidRPr="001D780C">
        <w:rPr>
          <w:rFonts w:hint="eastAsia"/>
        </w:rPr>
        <w:t>)  乙の債務の一部の履行が不能である場合または乙がその債務の一部の履行を拒絶する意思を明確に表示した場合において、残存する部分のみでは契約をした目的を達することができないとき。</w:t>
      </w:r>
    </w:p>
    <w:p w:rsidR="00035C75" w:rsidRPr="001D780C" w:rsidRDefault="00035C75" w:rsidP="002E4CAA">
      <w:pPr>
        <w:wordWrap/>
        <w:spacing w:line="320" w:lineRule="exact"/>
        <w:ind w:leftChars="200" w:left="630" w:hangingChars="100" w:hanging="210"/>
      </w:pPr>
      <w:r w:rsidRPr="001D780C">
        <w:rPr>
          <w:rFonts w:hint="eastAsia"/>
        </w:rPr>
        <w:t>(</w:t>
      </w:r>
      <w:r w:rsidR="00825DE8" w:rsidRPr="001D780C">
        <w:rPr>
          <w:rFonts w:hint="eastAsia"/>
        </w:rPr>
        <w:t>5</w:t>
      </w:r>
      <w:r w:rsidRPr="001D780C">
        <w:rPr>
          <w:rFonts w:hint="eastAsia"/>
        </w:rPr>
        <w:t>)  契約の目的物の性質や当事者の意思表示により、特定の日時または一定の期間内に履行しなければ契約をした目的を達することができない場合において、乙が履行をしないでその時期を経過したとき。</w:t>
      </w:r>
    </w:p>
    <w:p w:rsidR="00035C75" w:rsidRPr="001D780C" w:rsidRDefault="00035C75" w:rsidP="002E4CAA">
      <w:pPr>
        <w:wordWrap/>
        <w:spacing w:line="320" w:lineRule="exact"/>
        <w:ind w:leftChars="200" w:left="630" w:hangingChars="100" w:hanging="210"/>
        <w:rPr>
          <w:rFonts w:hint="eastAsia"/>
        </w:rPr>
      </w:pPr>
      <w:r w:rsidRPr="001D780C">
        <w:rPr>
          <w:rFonts w:hint="eastAsia"/>
        </w:rPr>
        <w:t>(</w:t>
      </w:r>
      <w:r w:rsidR="00825DE8" w:rsidRPr="001D780C">
        <w:rPr>
          <w:rFonts w:hint="eastAsia"/>
        </w:rPr>
        <w:t>6</w:t>
      </w:r>
      <w:r w:rsidRPr="001D780C">
        <w:rPr>
          <w:rFonts w:hint="eastAsia"/>
        </w:rPr>
        <w:t xml:space="preserve">)  前各号に掲げる場合のほか、乙がその債務の履行をせず、甲が前条の催告をしても契約をした目的を達するのに足りる履行がされる見込みがないことが明らかであるとき。 </w:t>
      </w:r>
    </w:p>
    <w:p w:rsidR="00487869" w:rsidRPr="001D780C" w:rsidRDefault="00487869" w:rsidP="002E4CAA">
      <w:pPr>
        <w:wordWrap/>
        <w:spacing w:line="320" w:lineRule="exact"/>
        <w:ind w:leftChars="200" w:left="630" w:hangingChars="100" w:hanging="210"/>
      </w:pPr>
      <w:r w:rsidRPr="001D780C">
        <w:rPr>
          <w:rFonts w:hint="eastAsia"/>
        </w:rPr>
        <w:t>(</w:t>
      </w:r>
      <w:r w:rsidR="00825DE8" w:rsidRPr="001D780C">
        <w:rPr>
          <w:rFonts w:hint="eastAsia"/>
        </w:rPr>
        <w:t>7</w:t>
      </w:r>
      <w:r w:rsidRPr="001D780C">
        <w:rPr>
          <w:rFonts w:hint="eastAsia"/>
        </w:rPr>
        <w:t>)　関係法令等の規定により、登録を取り消され、または営業の停止を命ぜられたとき。</w:t>
      </w:r>
    </w:p>
    <w:p w:rsidR="00917384" w:rsidRPr="001D780C" w:rsidRDefault="00917384" w:rsidP="002E4CAA">
      <w:pPr>
        <w:wordWrap/>
        <w:spacing w:line="320" w:lineRule="exact"/>
        <w:ind w:leftChars="200" w:left="630" w:hangingChars="100" w:hanging="210"/>
        <w:rPr>
          <w:rFonts w:hint="eastAsia"/>
        </w:rPr>
      </w:pPr>
      <w:r w:rsidRPr="001D780C">
        <w:rPr>
          <w:rFonts w:hint="eastAsia"/>
        </w:rPr>
        <w:t>(</w:t>
      </w:r>
      <w:r w:rsidR="00825DE8" w:rsidRPr="001D780C">
        <w:rPr>
          <w:rFonts w:hint="eastAsia"/>
        </w:rPr>
        <w:t>8</w:t>
      </w:r>
      <w:r w:rsidRPr="001D780C">
        <w:rPr>
          <w:rFonts w:hint="eastAsia"/>
        </w:rPr>
        <w:t>)　公正取引委員会が、乙に違反行為があったとして私的独占の禁止</w:t>
      </w:r>
      <w:r w:rsidR="007D3707" w:rsidRPr="001D780C">
        <w:rPr>
          <w:rFonts w:hint="eastAsia"/>
        </w:rPr>
        <w:t>及び</w:t>
      </w:r>
      <w:r w:rsidRPr="001D780C">
        <w:rPr>
          <w:rFonts w:hint="eastAsia"/>
        </w:rPr>
        <w:t>公正取引の確保に関する法律(昭和22年法律第54号)第49条に規定する排除措置命令または同法第62条第1項の規定による納付命令(以下「排除措置命令等」という。)を行い、かつ、乙が、排除措置命令等に対し、行政事件訴訟法(昭和37年法律第139号)第3条第1項に規定する抗告訴訟(</w:t>
      </w:r>
      <w:r w:rsidR="007D3707" w:rsidRPr="001D780C">
        <w:rPr>
          <w:rFonts w:hint="eastAsia"/>
        </w:rPr>
        <w:t>次号</w:t>
      </w:r>
      <w:r w:rsidRPr="001D780C">
        <w:rPr>
          <w:rFonts w:hint="eastAsia"/>
        </w:rPr>
        <w:t>において「訴訟」という。)を提起しなかったとき。</w:t>
      </w:r>
    </w:p>
    <w:p w:rsidR="00917384" w:rsidRPr="001D780C" w:rsidRDefault="00917384" w:rsidP="002E4CAA">
      <w:pPr>
        <w:wordWrap/>
        <w:spacing w:line="320" w:lineRule="exact"/>
        <w:ind w:leftChars="200" w:left="630" w:hangingChars="100" w:hanging="210"/>
        <w:rPr>
          <w:rFonts w:hint="eastAsia"/>
        </w:rPr>
      </w:pPr>
      <w:r w:rsidRPr="001D780C">
        <w:rPr>
          <w:rFonts w:hint="eastAsia"/>
        </w:rPr>
        <w:t>(</w:t>
      </w:r>
      <w:r w:rsidR="00825DE8" w:rsidRPr="001D780C">
        <w:rPr>
          <w:rFonts w:hint="eastAsia"/>
        </w:rPr>
        <w:t>9</w:t>
      </w:r>
      <w:r w:rsidRPr="001D780C">
        <w:rPr>
          <w:rFonts w:hint="eastAsia"/>
        </w:rPr>
        <w:t>)　乙が、</w:t>
      </w:r>
      <w:r w:rsidR="007A76CA" w:rsidRPr="001D780C">
        <w:rPr>
          <w:rFonts w:hint="eastAsia"/>
        </w:rPr>
        <w:t>排除措置</w:t>
      </w:r>
      <w:r w:rsidRPr="001D780C">
        <w:rPr>
          <w:rFonts w:hint="eastAsia"/>
        </w:rPr>
        <w:t>命令等に対し、訴訟を提起し、当該訴訟について、請求棄却もしくは訴え</w:t>
      </w:r>
      <w:r w:rsidR="006A6DD0" w:rsidRPr="001D780C">
        <w:rPr>
          <w:rFonts w:hint="eastAsia"/>
        </w:rPr>
        <w:t>の</w:t>
      </w:r>
      <w:r w:rsidRPr="001D780C">
        <w:rPr>
          <w:rFonts w:hint="eastAsia"/>
        </w:rPr>
        <w:t>却下の判決が確定したとき、または訴えを取り下げたとき。</w:t>
      </w:r>
    </w:p>
    <w:p w:rsidR="00EA180B" w:rsidRPr="001D780C" w:rsidRDefault="00917384" w:rsidP="002E4CAA">
      <w:pPr>
        <w:wordWrap/>
        <w:spacing w:line="320" w:lineRule="exact"/>
        <w:ind w:leftChars="200" w:left="630" w:hangingChars="100" w:hanging="210"/>
      </w:pPr>
      <w:r w:rsidRPr="001D780C">
        <w:rPr>
          <w:rFonts w:hint="eastAsia"/>
        </w:rPr>
        <w:t>(</w:t>
      </w:r>
      <w:r w:rsidR="00825DE8" w:rsidRPr="001D780C">
        <w:rPr>
          <w:rFonts w:hint="eastAsia"/>
        </w:rPr>
        <w:t>10</w:t>
      </w:r>
      <w:r w:rsidRPr="001D780C">
        <w:rPr>
          <w:rFonts w:hint="eastAsia"/>
        </w:rPr>
        <w:t>)　乙(乙が法人の場合にあっては、その役員または使用人)について刑法(明治40年法律第45号)第96条の6または同法第198条の規定による刑が確定したとき。</w:t>
      </w:r>
    </w:p>
    <w:p w:rsidR="00EA180B" w:rsidRPr="001D780C" w:rsidRDefault="00E151CD" w:rsidP="002E4CAA">
      <w:pPr>
        <w:wordWrap/>
        <w:spacing w:line="320" w:lineRule="exact"/>
        <w:ind w:leftChars="200" w:left="630" w:hangingChars="100" w:hanging="210"/>
        <w:rPr>
          <w:rFonts w:hint="eastAsia"/>
        </w:rPr>
      </w:pPr>
      <w:r w:rsidRPr="001D780C">
        <w:rPr>
          <w:rFonts w:hint="eastAsia"/>
        </w:rPr>
        <w:t>(</w:t>
      </w:r>
      <w:r w:rsidR="00825DE8" w:rsidRPr="001D780C">
        <w:rPr>
          <w:rFonts w:hint="eastAsia"/>
        </w:rPr>
        <w:t>11</w:t>
      </w:r>
      <w:r w:rsidR="00EA180B" w:rsidRPr="001D780C">
        <w:rPr>
          <w:rFonts w:hint="eastAsia"/>
        </w:rPr>
        <w:t>)</w:t>
      </w:r>
      <w:r w:rsidR="007D3707" w:rsidRPr="001D780C">
        <w:rPr>
          <w:rFonts w:hint="eastAsia"/>
        </w:rPr>
        <w:t xml:space="preserve">　</w:t>
      </w:r>
      <w:r w:rsidR="00EA180B" w:rsidRPr="001D780C">
        <w:rPr>
          <w:rFonts w:hint="eastAsia"/>
        </w:rPr>
        <w:t>暴力団(暴力団員による不当な行為の防止等に関する法律(平成3年法律第77号)第2条第2号に規定する暴力団をいう。以下この条において同じ。)</w:t>
      </w:r>
      <w:r w:rsidR="00782785" w:rsidRPr="001D780C">
        <w:rPr>
          <w:rFonts w:hint="eastAsia"/>
        </w:rPr>
        <w:t>または</w:t>
      </w:r>
      <w:r w:rsidR="00EA180B" w:rsidRPr="001D780C">
        <w:rPr>
          <w:rFonts w:hint="eastAsia"/>
        </w:rPr>
        <w:t>暴力団員(暴力団員による不当な行為の防止等に関する法律第2条第6号に規定する暴力団員をいう。以下この条において同じ。)が経営に実質的に関与していると認められる者に</w:t>
      </w:r>
      <w:r w:rsidR="008F1F21" w:rsidRPr="001D780C">
        <w:rPr>
          <w:rFonts w:hint="eastAsia"/>
        </w:rPr>
        <w:t>この契約によって生ずる権利または義務を</w:t>
      </w:r>
      <w:r w:rsidR="00EA180B" w:rsidRPr="001D780C">
        <w:rPr>
          <w:rFonts w:hint="eastAsia"/>
        </w:rPr>
        <w:t>譲渡したとき。</w:t>
      </w:r>
    </w:p>
    <w:p w:rsidR="00EA180B" w:rsidRPr="001D780C" w:rsidRDefault="00E151CD" w:rsidP="002E4CAA">
      <w:pPr>
        <w:wordWrap/>
        <w:spacing w:line="320" w:lineRule="exact"/>
        <w:ind w:leftChars="200" w:left="630" w:hangingChars="100" w:hanging="210"/>
        <w:rPr>
          <w:rFonts w:hint="eastAsia"/>
        </w:rPr>
      </w:pPr>
      <w:r w:rsidRPr="001D780C">
        <w:rPr>
          <w:rFonts w:hint="eastAsia"/>
        </w:rPr>
        <w:t>(</w:t>
      </w:r>
      <w:r w:rsidR="00825DE8" w:rsidRPr="001D780C">
        <w:rPr>
          <w:rFonts w:hint="eastAsia"/>
        </w:rPr>
        <w:t>12</w:t>
      </w:r>
      <w:r w:rsidR="00EA180B" w:rsidRPr="001D780C">
        <w:rPr>
          <w:rFonts w:hint="eastAsia"/>
        </w:rPr>
        <w:t xml:space="preserve">)　</w:t>
      </w:r>
      <w:r w:rsidR="00123B3E">
        <w:rPr>
          <w:rFonts w:hint="eastAsia"/>
        </w:rPr>
        <w:t>第18条</w:t>
      </w:r>
      <w:r w:rsidR="00EA180B" w:rsidRPr="001D780C">
        <w:rPr>
          <w:rFonts w:hint="eastAsia"/>
        </w:rPr>
        <w:t>または第</w:t>
      </w:r>
      <w:r w:rsidR="00123B3E">
        <w:rPr>
          <w:rFonts w:hint="eastAsia"/>
        </w:rPr>
        <w:t>19</w:t>
      </w:r>
      <w:r w:rsidR="00EA180B" w:rsidRPr="001D780C">
        <w:rPr>
          <w:rFonts w:hint="eastAsia"/>
        </w:rPr>
        <w:t>条の規定によらないでこの契約の解除を申し出たとき。</w:t>
      </w:r>
    </w:p>
    <w:p w:rsidR="00EA180B" w:rsidRPr="001D780C" w:rsidRDefault="00487869" w:rsidP="002E4CAA">
      <w:pPr>
        <w:wordWrap/>
        <w:spacing w:line="320" w:lineRule="exact"/>
        <w:ind w:leftChars="200" w:left="630" w:hangingChars="100" w:hanging="210"/>
      </w:pPr>
      <w:r w:rsidRPr="001D780C">
        <w:rPr>
          <w:rFonts w:hint="eastAsia"/>
        </w:rPr>
        <w:t>(</w:t>
      </w:r>
      <w:r w:rsidR="00825DE8" w:rsidRPr="001D780C">
        <w:rPr>
          <w:rFonts w:hint="eastAsia"/>
        </w:rPr>
        <w:t>13</w:t>
      </w:r>
      <w:r w:rsidRPr="001D780C">
        <w:t>)</w:t>
      </w:r>
      <w:r w:rsidRPr="001D780C">
        <w:rPr>
          <w:rFonts w:hint="eastAsia"/>
        </w:rPr>
        <w:t xml:space="preserve">　</w:t>
      </w:r>
      <w:r w:rsidR="000812A7" w:rsidRPr="001D780C">
        <w:rPr>
          <w:rFonts w:hAnsi="ＭＳ 明朝" w:cs="ＭＳ 明朝" w:hint="eastAsia"/>
          <w:szCs w:val="21"/>
        </w:rPr>
        <w:t>乙</w:t>
      </w:r>
      <w:r w:rsidR="00254ADB" w:rsidRPr="001D780C">
        <w:rPr>
          <w:rFonts w:hAnsi="ＭＳ 明朝" w:cs="ＭＳ 明朝" w:hint="eastAsia"/>
          <w:szCs w:val="21"/>
        </w:rPr>
        <w:t>(</w:t>
      </w:r>
      <w:r w:rsidR="000812A7" w:rsidRPr="001D780C">
        <w:rPr>
          <w:rFonts w:hAnsi="ＭＳ 明朝" w:cs="ＭＳ 明朝" w:hint="eastAsia"/>
          <w:szCs w:val="21"/>
        </w:rPr>
        <w:t>乙が共同企業体であるときは、その構成員のいずれかの者。以下この</w:t>
      </w:r>
      <w:r w:rsidR="004E46A4" w:rsidRPr="001D780C">
        <w:rPr>
          <w:rFonts w:hint="eastAsia"/>
        </w:rPr>
        <w:t>号</w:t>
      </w:r>
      <w:r w:rsidR="000812A7" w:rsidRPr="001D780C">
        <w:rPr>
          <w:rFonts w:hAnsi="ＭＳ 明朝" w:cs="ＭＳ 明朝" w:hint="eastAsia"/>
          <w:szCs w:val="21"/>
        </w:rPr>
        <w:t>において同じ。</w:t>
      </w:r>
      <w:r w:rsidR="00254ADB" w:rsidRPr="001D780C">
        <w:rPr>
          <w:rFonts w:hAnsi="ＭＳ 明朝" w:cs="ＭＳ 明朝" w:hint="eastAsia"/>
          <w:szCs w:val="21"/>
        </w:rPr>
        <w:t>)</w:t>
      </w:r>
      <w:r w:rsidR="000812A7" w:rsidRPr="001D780C">
        <w:rPr>
          <w:rFonts w:hAnsi="ＭＳ 明朝" w:cs="ＭＳ 明朝" w:hint="eastAsia"/>
          <w:szCs w:val="21"/>
        </w:rPr>
        <w:t>が次の各号のいずれかに該当すると認めたとき。</w:t>
      </w:r>
    </w:p>
    <w:p w:rsidR="00EA180B" w:rsidRPr="001D780C" w:rsidRDefault="005C3C86" w:rsidP="001D780C">
      <w:pPr>
        <w:wordWrap/>
        <w:spacing w:line="320" w:lineRule="exact"/>
        <w:ind w:leftChars="350" w:left="945" w:hangingChars="100" w:hanging="210"/>
        <w:rPr>
          <w:rFonts w:hAnsi="ＭＳ 明朝"/>
          <w:szCs w:val="21"/>
        </w:rPr>
      </w:pPr>
      <w:r w:rsidRPr="001D780C">
        <w:rPr>
          <w:rFonts w:hint="eastAsia"/>
        </w:rPr>
        <w:t>ア</w:t>
      </w:r>
      <w:r w:rsidR="000812A7" w:rsidRPr="001D780C">
        <w:rPr>
          <w:rFonts w:hAnsi="ＭＳ 明朝" w:cs="ＭＳ 明朝" w:hint="eastAsia"/>
          <w:szCs w:val="21"/>
        </w:rPr>
        <w:t xml:space="preserve">　</w:t>
      </w:r>
      <w:r w:rsidR="000812A7" w:rsidRPr="001D780C">
        <w:rPr>
          <w:rFonts w:hAnsi="ＭＳ 明朝" w:hint="eastAsia"/>
          <w:szCs w:val="21"/>
        </w:rPr>
        <w:t>役員等(乙が個人である場合はその者を、乙が法人である場合はその役員またはその支店もしくは常時</w:t>
      </w:r>
      <w:r w:rsidR="00B93A8C" w:rsidRPr="001D780C">
        <w:rPr>
          <w:rFonts w:hAnsi="ＭＳ 明朝" w:hint="eastAsia"/>
          <w:szCs w:val="21"/>
        </w:rPr>
        <w:t>委託業務</w:t>
      </w:r>
      <w:r w:rsidR="000812A7" w:rsidRPr="001D780C">
        <w:rPr>
          <w:rFonts w:hAnsi="ＭＳ 明朝" w:hint="eastAsia"/>
          <w:szCs w:val="21"/>
        </w:rPr>
        <w:t>の契約を締結する事務所の代表者をいう。以下この</w:t>
      </w:r>
      <w:r w:rsidR="004E46A4" w:rsidRPr="001D780C">
        <w:rPr>
          <w:rFonts w:hint="eastAsia"/>
        </w:rPr>
        <w:t>号</w:t>
      </w:r>
      <w:r w:rsidR="000812A7" w:rsidRPr="001D780C">
        <w:rPr>
          <w:rFonts w:hAnsi="ＭＳ 明朝" w:hint="eastAsia"/>
          <w:szCs w:val="21"/>
        </w:rPr>
        <w:t>において同じ。)が暴力団員であると認められるとき。</w:t>
      </w:r>
    </w:p>
    <w:p w:rsidR="00EA180B" w:rsidRPr="001D780C" w:rsidRDefault="005C3C86" w:rsidP="001D780C">
      <w:pPr>
        <w:wordWrap/>
        <w:spacing w:line="320" w:lineRule="exact"/>
        <w:ind w:leftChars="350" w:left="945" w:hangingChars="100" w:hanging="210"/>
        <w:rPr>
          <w:rFonts w:hAnsi="ＭＳ 明朝" w:cs="ＭＳ 明朝"/>
          <w:szCs w:val="21"/>
        </w:rPr>
      </w:pPr>
      <w:r w:rsidRPr="001D780C">
        <w:rPr>
          <w:rFonts w:hint="eastAsia"/>
        </w:rPr>
        <w:t>イ</w:t>
      </w:r>
      <w:r w:rsidR="000812A7" w:rsidRPr="001D780C">
        <w:rPr>
          <w:rFonts w:hAnsi="ＭＳ 明朝" w:cs="ＭＳ 明朝" w:hint="eastAsia"/>
          <w:szCs w:val="21"/>
        </w:rPr>
        <w:t xml:space="preserve">　</w:t>
      </w:r>
      <w:r w:rsidR="000812A7" w:rsidRPr="001D780C">
        <w:rPr>
          <w:rFonts w:hAnsi="ＭＳ 明朝" w:hint="eastAsia"/>
          <w:szCs w:val="21"/>
        </w:rPr>
        <w:t>暴力団または暴力団員が経営に実質的に関与していると認められるとき。</w:t>
      </w:r>
    </w:p>
    <w:p w:rsidR="00EA180B" w:rsidRPr="001D780C" w:rsidRDefault="005C3C86" w:rsidP="001D780C">
      <w:pPr>
        <w:wordWrap/>
        <w:spacing w:line="320" w:lineRule="exact"/>
        <w:ind w:leftChars="350" w:left="945" w:hangingChars="100" w:hanging="210"/>
        <w:rPr>
          <w:rFonts w:hAnsi="ＭＳ 明朝" w:cs="ＭＳ 明朝"/>
          <w:szCs w:val="21"/>
        </w:rPr>
      </w:pPr>
      <w:r w:rsidRPr="001D780C">
        <w:rPr>
          <w:rFonts w:hint="eastAsia"/>
        </w:rPr>
        <w:t>ウ</w:t>
      </w:r>
      <w:r w:rsidR="000812A7" w:rsidRPr="001D780C">
        <w:rPr>
          <w:rFonts w:hAnsi="ＭＳ 明朝" w:cs="ＭＳ 明朝" w:hint="eastAsia"/>
          <w:szCs w:val="21"/>
        </w:rPr>
        <w:t xml:space="preserve">　</w:t>
      </w:r>
      <w:r w:rsidR="000812A7" w:rsidRPr="001D780C">
        <w:rPr>
          <w:rFonts w:hAnsi="ＭＳ 明朝" w:hint="eastAsia"/>
          <w:szCs w:val="21"/>
        </w:rPr>
        <w:t>役員等が、自己、自社もしくは第三者の不正の利益を図る目的または第三者に損害を加える目的をもって、暴力団または暴力団員を利用するなどしたと認められるとき。</w:t>
      </w:r>
    </w:p>
    <w:p w:rsidR="00EA180B" w:rsidRPr="001D780C" w:rsidRDefault="005C3C86" w:rsidP="001D780C">
      <w:pPr>
        <w:wordWrap/>
        <w:spacing w:line="320" w:lineRule="exact"/>
        <w:ind w:leftChars="350" w:left="945" w:hangingChars="100" w:hanging="210"/>
        <w:rPr>
          <w:rFonts w:hAnsi="ＭＳ 明朝" w:cs="ＭＳ 明朝"/>
          <w:szCs w:val="21"/>
        </w:rPr>
      </w:pPr>
      <w:r w:rsidRPr="001D780C">
        <w:rPr>
          <w:rFonts w:hint="eastAsia"/>
        </w:rPr>
        <w:t>エ</w:t>
      </w:r>
      <w:r w:rsidR="000812A7" w:rsidRPr="001D780C">
        <w:rPr>
          <w:rFonts w:hAnsi="ＭＳ 明朝" w:cs="ＭＳ 明朝" w:hint="eastAsia"/>
          <w:szCs w:val="21"/>
        </w:rPr>
        <w:t xml:space="preserve">　</w:t>
      </w:r>
      <w:r w:rsidR="000812A7" w:rsidRPr="001D780C">
        <w:rPr>
          <w:rFonts w:hAnsi="ＭＳ 明朝" w:hint="eastAsia"/>
          <w:szCs w:val="21"/>
        </w:rPr>
        <w:t>役員等が、暴力団または暴力団員に対して資金等を供給し、</w:t>
      </w:r>
      <w:r w:rsidR="00E90DF4" w:rsidRPr="001D780C">
        <w:rPr>
          <w:rFonts w:hAnsi="ＭＳ 明朝" w:hint="eastAsia"/>
          <w:bCs/>
        </w:rPr>
        <w:t>または</w:t>
      </w:r>
      <w:r w:rsidR="000812A7" w:rsidRPr="001D780C">
        <w:rPr>
          <w:rFonts w:hAnsi="ＭＳ 明朝" w:hint="eastAsia"/>
          <w:szCs w:val="21"/>
        </w:rPr>
        <w:t>便宜を供与するなど直接的</w:t>
      </w:r>
      <w:r w:rsidR="00E90DF4" w:rsidRPr="001D780C">
        <w:rPr>
          <w:rFonts w:hAnsi="ＭＳ 明朝" w:hint="eastAsia"/>
          <w:bCs/>
        </w:rPr>
        <w:t>もしく</w:t>
      </w:r>
      <w:r w:rsidR="000812A7" w:rsidRPr="001D780C">
        <w:rPr>
          <w:rFonts w:hAnsi="ＭＳ 明朝" w:hint="eastAsia"/>
          <w:bCs/>
        </w:rPr>
        <w:t>は</w:t>
      </w:r>
      <w:r w:rsidR="000812A7" w:rsidRPr="001D780C">
        <w:rPr>
          <w:rFonts w:hAnsi="ＭＳ 明朝" w:hint="eastAsia"/>
          <w:szCs w:val="21"/>
        </w:rPr>
        <w:t>積極的に暴力団の維持運営に協力し、</w:t>
      </w:r>
      <w:r w:rsidR="00E90DF4" w:rsidRPr="001D780C">
        <w:rPr>
          <w:rFonts w:hAnsi="ＭＳ 明朝" w:hint="eastAsia"/>
          <w:bCs/>
        </w:rPr>
        <w:t>もしく</w:t>
      </w:r>
      <w:r w:rsidR="000812A7" w:rsidRPr="001D780C">
        <w:rPr>
          <w:rFonts w:hAnsi="ＭＳ 明朝" w:hint="eastAsia"/>
          <w:bCs/>
        </w:rPr>
        <w:t>は</w:t>
      </w:r>
      <w:r w:rsidR="000812A7" w:rsidRPr="001D780C">
        <w:rPr>
          <w:rFonts w:hAnsi="ＭＳ 明朝" w:hint="eastAsia"/>
          <w:szCs w:val="21"/>
        </w:rPr>
        <w:t>関与していると認められるとき。</w:t>
      </w:r>
    </w:p>
    <w:p w:rsidR="00EA180B" w:rsidRPr="001D780C" w:rsidRDefault="005C3C86" w:rsidP="001D780C">
      <w:pPr>
        <w:wordWrap/>
        <w:spacing w:line="320" w:lineRule="exact"/>
        <w:ind w:leftChars="350" w:left="945" w:hangingChars="100" w:hanging="210"/>
        <w:rPr>
          <w:rFonts w:hAnsi="ＭＳ 明朝" w:cs="ＭＳ 明朝"/>
          <w:szCs w:val="21"/>
        </w:rPr>
      </w:pPr>
      <w:r w:rsidRPr="001D780C">
        <w:rPr>
          <w:rFonts w:hint="eastAsia"/>
        </w:rPr>
        <w:t>オ</w:t>
      </w:r>
      <w:r w:rsidR="000812A7" w:rsidRPr="001D780C">
        <w:rPr>
          <w:rFonts w:hAnsi="ＭＳ 明朝" w:hint="eastAsia"/>
          <w:szCs w:val="21"/>
        </w:rPr>
        <w:t xml:space="preserve">　役員等が、暴力団または暴力団員と社会的に非難されるべき関係を有していると認められるとき。</w:t>
      </w:r>
    </w:p>
    <w:p w:rsidR="00EA180B" w:rsidRPr="001D780C" w:rsidRDefault="005C3C86" w:rsidP="001D780C">
      <w:pPr>
        <w:wordWrap/>
        <w:spacing w:line="320" w:lineRule="exact"/>
        <w:ind w:leftChars="350" w:left="945" w:hangingChars="100" w:hanging="210"/>
        <w:rPr>
          <w:rFonts w:hAnsi="ＭＳ 明朝" w:cs="ＭＳ 明朝"/>
          <w:szCs w:val="21"/>
        </w:rPr>
      </w:pPr>
      <w:r w:rsidRPr="001D780C">
        <w:rPr>
          <w:rFonts w:hint="eastAsia"/>
        </w:rPr>
        <w:t>カ</w:t>
      </w:r>
      <w:r w:rsidR="000812A7" w:rsidRPr="001D780C">
        <w:rPr>
          <w:rFonts w:hAnsi="ＭＳ 明朝" w:cs="ＭＳ 明朝" w:hint="eastAsia"/>
          <w:szCs w:val="21"/>
        </w:rPr>
        <w:t xml:space="preserve">　</w:t>
      </w:r>
      <w:r w:rsidR="00B93A8C" w:rsidRPr="001D780C">
        <w:rPr>
          <w:rFonts w:hAnsi="ＭＳ 明朝" w:cs="ＭＳ 明朝" w:hint="eastAsia"/>
          <w:szCs w:val="21"/>
        </w:rPr>
        <w:t>再委託</w:t>
      </w:r>
      <w:r w:rsidR="000812A7" w:rsidRPr="001D780C">
        <w:rPr>
          <w:rFonts w:hAnsi="ＭＳ 明朝" w:hint="eastAsia"/>
          <w:szCs w:val="21"/>
        </w:rPr>
        <w:t>契約その他の契約の締結に当たり、その相手方が</w:t>
      </w:r>
      <w:r w:rsidR="00E90DF4" w:rsidRPr="001D780C">
        <w:rPr>
          <w:rFonts w:hAnsi="ＭＳ 明朝" w:hint="eastAsia"/>
          <w:bCs/>
          <w:szCs w:val="21"/>
        </w:rPr>
        <w:t>アからオまでの</w:t>
      </w:r>
      <w:r w:rsidR="000812A7" w:rsidRPr="001D780C">
        <w:rPr>
          <w:rFonts w:hAnsi="ＭＳ 明朝" w:hint="eastAsia"/>
          <w:szCs w:val="21"/>
        </w:rPr>
        <w:t>いずれかに該当することを知りながら、当該相手方と契約を締結したと認められるとき。</w:t>
      </w:r>
    </w:p>
    <w:p w:rsidR="000812A7" w:rsidRPr="001D780C" w:rsidRDefault="005C3C86" w:rsidP="001D780C">
      <w:pPr>
        <w:wordWrap/>
        <w:spacing w:line="320" w:lineRule="exact"/>
        <w:ind w:leftChars="350" w:left="945" w:hangingChars="100" w:hanging="210"/>
        <w:rPr>
          <w:rFonts w:hAnsi="ＭＳ 明朝" w:cs="ＭＳ 明朝" w:hint="eastAsia"/>
          <w:szCs w:val="21"/>
        </w:rPr>
      </w:pPr>
      <w:r w:rsidRPr="001D780C">
        <w:rPr>
          <w:rFonts w:hint="eastAsia"/>
        </w:rPr>
        <w:t>キ</w:t>
      </w:r>
      <w:r w:rsidR="000812A7" w:rsidRPr="001D780C">
        <w:rPr>
          <w:rFonts w:hAnsi="ＭＳ 明朝" w:cs="ＭＳ 明朝" w:hint="eastAsia"/>
          <w:szCs w:val="21"/>
        </w:rPr>
        <w:t xml:space="preserve">　</w:t>
      </w:r>
      <w:r w:rsidR="00B93A8C" w:rsidRPr="001D780C">
        <w:rPr>
          <w:rFonts w:hAnsi="ＭＳ 明朝" w:cs="ＭＳ 明朝" w:hint="eastAsia"/>
          <w:szCs w:val="21"/>
        </w:rPr>
        <w:t>乙</w:t>
      </w:r>
      <w:r w:rsidR="000812A7" w:rsidRPr="001D780C">
        <w:rPr>
          <w:rFonts w:hAnsi="ＭＳ 明朝" w:hint="eastAsia"/>
          <w:szCs w:val="21"/>
        </w:rPr>
        <w:t>が、</w:t>
      </w:r>
      <w:r w:rsidR="00E90DF4" w:rsidRPr="001D780C">
        <w:rPr>
          <w:rFonts w:hAnsi="ＭＳ 明朝" w:hint="eastAsia"/>
          <w:bCs/>
          <w:szCs w:val="21"/>
        </w:rPr>
        <w:t>アからオまでの</w:t>
      </w:r>
      <w:r w:rsidR="000812A7" w:rsidRPr="001D780C">
        <w:rPr>
          <w:rFonts w:hAnsi="ＭＳ 明朝" w:hint="eastAsia"/>
          <w:szCs w:val="21"/>
        </w:rPr>
        <w:t>いずれかに該当する者を</w:t>
      </w:r>
      <w:r w:rsidR="00B93A8C" w:rsidRPr="001D780C">
        <w:rPr>
          <w:rFonts w:hAnsi="ＭＳ 明朝" w:hint="eastAsia"/>
          <w:szCs w:val="21"/>
        </w:rPr>
        <w:t>再委託</w:t>
      </w:r>
      <w:r w:rsidR="000812A7" w:rsidRPr="001D780C">
        <w:rPr>
          <w:rFonts w:hAnsi="ＭＳ 明朝" w:hint="eastAsia"/>
          <w:szCs w:val="21"/>
        </w:rPr>
        <w:t>契約その他の契約の相手方としていた場合(</w:t>
      </w:r>
      <w:r w:rsidR="00E90DF4" w:rsidRPr="001D780C">
        <w:rPr>
          <w:rFonts w:hAnsi="ＭＳ 明朝" w:hint="eastAsia"/>
          <w:szCs w:val="21"/>
        </w:rPr>
        <w:t>カ</w:t>
      </w:r>
      <w:r w:rsidR="000812A7" w:rsidRPr="001D780C">
        <w:rPr>
          <w:rFonts w:hAnsi="ＭＳ 明朝" w:hint="eastAsia"/>
          <w:szCs w:val="21"/>
        </w:rPr>
        <w:t>に該当する場合を除く。)において、</w:t>
      </w:r>
      <w:r w:rsidR="00B93A8C" w:rsidRPr="001D780C">
        <w:rPr>
          <w:rFonts w:hAnsi="ＭＳ 明朝" w:hint="eastAsia"/>
          <w:szCs w:val="21"/>
        </w:rPr>
        <w:t>甲</w:t>
      </w:r>
      <w:r w:rsidR="000812A7" w:rsidRPr="001D780C">
        <w:rPr>
          <w:rFonts w:hAnsi="ＭＳ 明朝" w:hint="eastAsia"/>
          <w:szCs w:val="21"/>
        </w:rPr>
        <w:t>が</w:t>
      </w:r>
      <w:r w:rsidR="00B93A8C" w:rsidRPr="001D780C">
        <w:rPr>
          <w:rFonts w:hAnsi="ＭＳ 明朝" w:hint="eastAsia"/>
          <w:szCs w:val="21"/>
        </w:rPr>
        <w:t>乙</w:t>
      </w:r>
      <w:r w:rsidR="000812A7" w:rsidRPr="001D780C">
        <w:rPr>
          <w:rFonts w:hAnsi="ＭＳ 明朝" w:hint="eastAsia"/>
          <w:szCs w:val="21"/>
        </w:rPr>
        <w:t>に対して当該契約の解除を求めたにもかかわらず、</w:t>
      </w:r>
      <w:r w:rsidR="00322D71" w:rsidRPr="001D780C">
        <w:rPr>
          <w:rFonts w:hAnsi="ＭＳ 明朝" w:hint="eastAsia"/>
          <w:szCs w:val="21"/>
        </w:rPr>
        <w:t>乙</w:t>
      </w:r>
      <w:r w:rsidR="000812A7" w:rsidRPr="001D780C">
        <w:rPr>
          <w:rFonts w:hAnsi="ＭＳ 明朝" w:hint="eastAsia"/>
          <w:szCs w:val="21"/>
        </w:rPr>
        <w:t>がこれに従わなかったとき。</w:t>
      </w:r>
    </w:p>
    <w:p w:rsidR="00B5675A" w:rsidRPr="001D780C" w:rsidRDefault="0008662B" w:rsidP="001D780C">
      <w:pPr>
        <w:wordWrap/>
        <w:spacing w:line="320" w:lineRule="exact"/>
        <w:ind w:firstLineChars="100" w:firstLine="210"/>
        <w:rPr>
          <w:rFonts w:hAnsi="ＭＳ 明朝" w:hint="eastAsia"/>
        </w:rPr>
      </w:pPr>
      <w:r w:rsidRPr="001D780C">
        <w:rPr>
          <w:rFonts w:hint="eastAsia"/>
        </w:rPr>
        <w:t xml:space="preserve">　</w:t>
      </w:r>
      <w:r w:rsidR="00B5675A" w:rsidRPr="001D780C">
        <w:rPr>
          <w:rFonts w:hAnsi="ＭＳ 明朝" w:hint="eastAsia"/>
        </w:rPr>
        <w:t xml:space="preserve">(甲の責めに帰すべき事由による場合の解除の制限) </w:t>
      </w:r>
    </w:p>
    <w:p w:rsidR="00B5675A" w:rsidRPr="001D780C" w:rsidRDefault="00B5675A" w:rsidP="001D780C">
      <w:pPr>
        <w:wordWrap/>
        <w:spacing w:line="320" w:lineRule="exact"/>
        <w:ind w:leftChars="100" w:left="420" w:hangingChars="100" w:hanging="210"/>
      </w:pPr>
      <w:r w:rsidRPr="001D780C">
        <w:rPr>
          <w:rFonts w:hAnsi="ＭＳ 明朝" w:hint="eastAsia"/>
        </w:rPr>
        <w:t>第</w:t>
      </w:r>
      <w:r w:rsidR="00DD1B19" w:rsidRPr="001D780C">
        <w:rPr>
          <w:rFonts w:hAnsi="ＭＳ 明朝" w:hint="eastAsia"/>
        </w:rPr>
        <w:t>17</w:t>
      </w:r>
      <w:r w:rsidRPr="001D780C">
        <w:rPr>
          <w:rFonts w:hAnsi="ＭＳ 明朝" w:hint="eastAsia"/>
        </w:rPr>
        <w:t>条  第</w:t>
      </w:r>
      <w:r w:rsidR="00DD1B19" w:rsidRPr="001D780C">
        <w:rPr>
          <w:rFonts w:hAnsi="ＭＳ 明朝" w:hint="eastAsia"/>
        </w:rPr>
        <w:t>15</w:t>
      </w:r>
      <w:r w:rsidRPr="001D780C">
        <w:rPr>
          <w:rFonts w:hAnsi="ＭＳ 明朝" w:hint="eastAsia"/>
        </w:rPr>
        <w:t>条各号</w:t>
      </w:r>
      <w:r w:rsidR="00E151CD" w:rsidRPr="001D780C">
        <w:rPr>
          <w:rFonts w:hAnsi="ＭＳ 明朝" w:hint="eastAsia"/>
        </w:rPr>
        <w:t>または前条各号に定める</w:t>
      </w:r>
      <w:r w:rsidRPr="001D780C">
        <w:rPr>
          <w:rFonts w:hAnsi="ＭＳ 明朝" w:hint="eastAsia"/>
        </w:rPr>
        <w:t>場合が甲の責めに帰すべき事由によるものであるときは、甲は、</w:t>
      </w:r>
      <w:r w:rsidR="00E151CD" w:rsidRPr="001D780C">
        <w:rPr>
          <w:rFonts w:hint="eastAsia"/>
        </w:rPr>
        <w:t>前2条</w:t>
      </w:r>
      <w:r w:rsidRPr="001D780C">
        <w:rPr>
          <w:rFonts w:hAnsi="ＭＳ 明朝" w:hint="eastAsia"/>
        </w:rPr>
        <w:t>の規定による契約の解除をすることができない。</w:t>
      </w:r>
    </w:p>
    <w:p w:rsidR="00F6600F" w:rsidRPr="001D780C" w:rsidRDefault="00F6600F" w:rsidP="001D780C">
      <w:pPr>
        <w:wordWrap/>
        <w:spacing w:line="320" w:lineRule="exact"/>
        <w:ind w:firstLineChars="200" w:firstLine="420"/>
        <w:rPr>
          <w:rFonts w:hint="eastAsia"/>
        </w:rPr>
      </w:pPr>
      <w:r w:rsidRPr="001D780C">
        <w:rPr>
          <w:rFonts w:hint="eastAsia"/>
        </w:rPr>
        <w:t>(乙の催告による解除権)</w:t>
      </w:r>
    </w:p>
    <w:p w:rsidR="00F6600F" w:rsidRPr="001D780C" w:rsidRDefault="00F6600F" w:rsidP="001D780C">
      <w:pPr>
        <w:wordWrap/>
        <w:spacing w:line="320" w:lineRule="exact"/>
        <w:ind w:leftChars="100" w:left="420" w:hangingChars="100" w:hanging="210"/>
      </w:pPr>
      <w:r w:rsidRPr="001D780C">
        <w:rPr>
          <w:rFonts w:hint="eastAsia"/>
        </w:rPr>
        <w:t>第</w:t>
      </w:r>
      <w:r w:rsidR="00DD1B19" w:rsidRPr="001D780C">
        <w:rPr>
          <w:rFonts w:hint="eastAsia"/>
        </w:rPr>
        <w:t>18</w:t>
      </w:r>
      <w:r w:rsidRPr="001D780C">
        <w:rPr>
          <w:rFonts w:hint="eastAsia"/>
        </w:rPr>
        <w:t>条　乙は、甲がこの契約に違反したときは、相当の期間を定めてその履行の催告をし、その期間内に履行がないときは、この契約を解除することができる。ただし、その期間を経過した時における債務の不履行がこの契約および取引上の社会通念に照らして軽微であるときは、この限りでない。</w:t>
      </w:r>
    </w:p>
    <w:p w:rsidR="0008662B" w:rsidRPr="001D780C" w:rsidRDefault="0008662B" w:rsidP="001D780C">
      <w:pPr>
        <w:wordWrap/>
        <w:spacing w:line="320" w:lineRule="exact"/>
        <w:ind w:firstLineChars="100" w:firstLine="210"/>
        <w:rPr>
          <w:rFonts w:hint="eastAsia"/>
        </w:rPr>
      </w:pPr>
      <w:r w:rsidRPr="001D780C">
        <w:rPr>
          <w:rFonts w:hint="eastAsia"/>
        </w:rPr>
        <w:t xml:space="preserve">　(乙の</w:t>
      </w:r>
      <w:r w:rsidR="00F6600F" w:rsidRPr="001D780C">
        <w:rPr>
          <w:rFonts w:hint="eastAsia"/>
        </w:rPr>
        <w:t>催告によらない</w:t>
      </w:r>
      <w:r w:rsidR="003A6BC3" w:rsidRPr="001D780C">
        <w:rPr>
          <w:rFonts w:hint="eastAsia"/>
        </w:rPr>
        <w:t>解除権)</w:t>
      </w:r>
    </w:p>
    <w:p w:rsidR="00E151CD" w:rsidRPr="001D780C" w:rsidRDefault="0008662B" w:rsidP="001D780C">
      <w:pPr>
        <w:wordWrap/>
        <w:spacing w:line="320" w:lineRule="exact"/>
        <w:ind w:left="420" w:hanging="420"/>
        <w:rPr>
          <w:rFonts w:hint="eastAsia"/>
        </w:rPr>
      </w:pPr>
      <w:r w:rsidRPr="001D780C">
        <w:rPr>
          <w:rFonts w:hint="eastAsia"/>
        </w:rPr>
        <w:t xml:space="preserve">　第</w:t>
      </w:r>
      <w:r w:rsidR="001C125A" w:rsidRPr="001D780C">
        <w:rPr>
          <w:rFonts w:hAnsi="ＭＳ 明朝" w:hint="eastAsia"/>
        </w:rPr>
        <w:t>19</w:t>
      </w:r>
      <w:r w:rsidRPr="001D780C">
        <w:rPr>
          <w:rFonts w:hint="eastAsia"/>
        </w:rPr>
        <w:t xml:space="preserve">条　</w:t>
      </w:r>
      <w:r w:rsidR="00E151CD" w:rsidRPr="001D780C">
        <w:rPr>
          <w:rFonts w:hint="eastAsia"/>
        </w:rPr>
        <w:t>乙は、次の各号のいずれかに該当するときは、直ちにこの契約を解除することができる。</w:t>
      </w:r>
    </w:p>
    <w:p w:rsidR="00CF3557" w:rsidRPr="001D780C" w:rsidRDefault="00E151CD" w:rsidP="002E4CAA">
      <w:pPr>
        <w:wordWrap/>
        <w:spacing w:line="320" w:lineRule="exact"/>
        <w:ind w:leftChars="200" w:left="630" w:hangingChars="100" w:hanging="210"/>
      </w:pPr>
      <w:r w:rsidRPr="001D780C">
        <w:rPr>
          <w:rFonts w:hint="eastAsia"/>
        </w:rPr>
        <w:t>(1</w:t>
      </w:r>
      <w:r w:rsidRPr="001D780C">
        <w:t>)</w:t>
      </w:r>
      <w:r w:rsidRPr="001D780C">
        <w:rPr>
          <w:rFonts w:hint="eastAsia"/>
        </w:rPr>
        <w:t xml:space="preserve">　第8条第1項の規定による</w:t>
      </w:r>
      <w:r w:rsidR="00BD7113" w:rsidRPr="001D780C">
        <w:rPr>
          <w:rFonts w:hint="eastAsia"/>
        </w:rPr>
        <w:t>業務内容の</w:t>
      </w:r>
      <w:r w:rsidRPr="001D780C">
        <w:rPr>
          <w:rFonts w:hint="eastAsia"/>
        </w:rPr>
        <w:t>変更により契約金額が3分の2以上減少したとき。</w:t>
      </w:r>
    </w:p>
    <w:p w:rsidR="00E151CD" w:rsidRPr="001D780C" w:rsidRDefault="00E151CD" w:rsidP="002E4CAA">
      <w:pPr>
        <w:wordWrap/>
        <w:spacing w:line="320" w:lineRule="exact"/>
        <w:ind w:leftChars="200" w:left="630" w:hangingChars="100" w:hanging="210"/>
      </w:pPr>
      <w:r w:rsidRPr="001D780C">
        <w:rPr>
          <w:rFonts w:hint="eastAsia"/>
        </w:rPr>
        <w:t>(2)　第8条第1項の規定による中止</w:t>
      </w:r>
      <w:r w:rsidR="00BD7113" w:rsidRPr="001D780C">
        <w:rPr>
          <w:rFonts w:hint="eastAsia"/>
        </w:rPr>
        <w:t>または伸縮</w:t>
      </w:r>
      <w:r w:rsidRPr="001D780C">
        <w:rPr>
          <w:rFonts w:hint="eastAsia"/>
        </w:rPr>
        <w:t>の期間が</w:t>
      </w:r>
      <w:r w:rsidR="00BD7113" w:rsidRPr="001D780C">
        <w:rPr>
          <w:rFonts w:hint="eastAsia"/>
        </w:rPr>
        <w:t>履行期間</w:t>
      </w:r>
      <w:r w:rsidRPr="001D780C">
        <w:rPr>
          <w:rFonts w:hint="eastAsia"/>
        </w:rPr>
        <w:t>の2分の1</w:t>
      </w:r>
      <w:r w:rsidR="00BD7113" w:rsidRPr="001D780C">
        <w:rPr>
          <w:rFonts w:hint="eastAsia"/>
        </w:rPr>
        <w:t>を超え</w:t>
      </w:r>
      <w:r w:rsidRPr="001D780C">
        <w:rPr>
          <w:rFonts w:hint="eastAsia"/>
        </w:rPr>
        <w:t>たとき。</w:t>
      </w:r>
    </w:p>
    <w:p w:rsidR="006F36E4" w:rsidRPr="001D780C" w:rsidRDefault="006F36E4" w:rsidP="001D780C">
      <w:pPr>
        <w:wordWrap/>
        <w:spacing w:line="320" w:lineRule="exact"/>
        <w:ind w:leftChars="50" w:left="105" w:firstLineChars="150" w:firstLine="315"/>
        <w:rPr>
          <w:rFonts w:hint="eastAsia"/>
        </w:rPr>
      </w:pPr>
      <w:r w:rsidRPr="001D780C">
        <w:rPr>
          <w:rFonts w:hint="eastAsia"/>
        </w:rPr>
        <w:t xml:space="preserve">(乙の責めに帰すべき事由による場合の解除の制限) </w:t>
      </w:r>
    </w:p>
    <w:p w:rsidR="00470885" w:rsidRPr="001D780C" w:rsidRDefault="006F36E4" w:rsidP="001D780C">
      <w:pPr>
        <w:wordWrap/>
        <w:spacing w:line="320" w:lineRule="exact"/>
        <w:ind w:leftChars="100" w:left="420" w:hangingChars="100" w:hanging="210"/>
        <w:rPr>
          <w:rFonts w:hint="eastAsia"/>
        </w:rPr>
      </w:pPr>
      <w:r w:rsidRPr="001D780C">
        <w:rPr>
          <w:rFonts w:hint="eastAsia"/>
        </w:rPr>
        <w:t>第</w:t>
      </w:r>
      <w:r w:rsidR="001C125A" w:rsidRPr="001D780C">
        <w:rPr>
          <w:rFonts w:hint="eastAsia"/>
        </w:rPr>
        <w:t>20</w:t>
      </w:r>
      <w:r w:rsidRPr="001D780C">
        <w:rPr>
          <w:rFonts w:hint="eastAsia"/>
        </w:rPr>
        <w:t>条　第</w:t>
      </w:r>
      <w:r w:rsidR="001C125A" w:rsidRPr="001D780C">
        <w:rPr>
          <w:rFonts w:hint="eastAsia"/>
        </w:rPr>
        <w:t>18</w:t>
      </w:r>
      <w:r w:rsidRPr="001D780C">
        <w:rPr>
          <w:rFonts w:hint="eastAsia"/>
        </w:rPr>
        <w:t>条または前条に定める場合が乙の責めに帰すべき事由によるものであるときは、乙は、前2条の規定による契約の解除をすることができない。</w:t>
      </w:r>
      <w:r w:rsidR="00470885" w:rsidRPr="001D780C">
        <w:rPr>
          <w:rFonts w:hint="eastAsia"/>
        </w:rPr>
        <w:t xml:space="preserve">　</w:t>
      </w:r>
    </w:p>
    <w:p w:rsidR="0008662B" w:rsidRPr="001D780C" w:rsidRDefault="0008662B" w:rsidP="001D780C">
      <w:pPr>
        <w:wordWrap/>
        <w:spacing w:line="320" w:lineRule="exact"/>
        <w:rPr>
          <w:rFonts w:hint="eastAsia"/>
        </w:rPr>
      </w:pPr>
      <w:r w:rsidRPr="001D780C">
        <w:rPr>
          <w:rFonts w:hint="eastAsia"/>
        </w:rPr>
        <w:t xml:space="preserve">　　(</w:t>
      </w:r>
      <w:r w:rsidR="00256606" w:rsidRPr="001D780C">
        <w:rPr>
          <w:rFonts w:hint="eastAsia"/>
        </w:rPr>
        <w:t>甲の損害賠償請求等</w:t>
      </w:r>
      <w:r w:rsidRPr="001D780C">
        <w:rPr>
          <w:rFonts w:hint="eastAsia"/>
        </w:rPr>
        <w:t>)</w:t>
      </w:r>
    </w:p>
    <w:p w:rsidR="001F4E6F" w:rsidRPr="001D780C" w:rsidRDefault="003F4970" w:rsidP="001D780C">
      <w:pPr>
        <w:wordWrap/>
        <w:spacing w:line="320" w:lineRule="exact"/>
        <w:ind w:left="420" w:hangingChars="200" w:hanging="420"/>
      </w:pPr>
      <w:r w:rsidRPr="001D780C">
        <w:rPr>
          <w:rFonts w:hint="eastAsia"/>
        </w:rPr>
        <w:t xml:space="preserve">　第</w:t>
      </w:r>
      <w:r w:rsidR="008D5824" w:rsidRPr="001D780C">
        <w:rPr>
          <w:rFonts w:hint="eastAsia"/>
        </w:rPr>
        <w:t>21</w:t>
      </w:r>
      <w:r w:rsidRPr="001D780C">
        <w:rPr>
          <w:rFonts w:hint="eastAsia"/>
        </w:rPr>
        <w:t xml:space="preserve">条　</w:t>
      </w:r>
      <w:r w:rsidR="001F4E6F" w:rsidRPr="001D780C">
        <w:rPr>
          <w:rFonts w:hint="eastAsia"/>
        </w:rPr>
        <w:t>甲は、乙が次の各号のいずれかに該当するときは、これによって生じた損害の賠償を請求することができる。</w:t>
      </w:r>
    </w:p>
    <w:p w:rsidR="002E4CAA" w:rsidRDefault="007E383C" w:rsidP="002E4CAA">
      <w:pPr>
        <w:wordWrap/>
        <w:spacing w:line="320" w:lineRule="exact"/>
        <w:ind w:leftChars="200" w:left="630" w:hangingChars="100" w:hanging="210"/>
      </w:pPr>
      <w:r w:rsidRPr="001D780C">
        <w:rPr>
          <w:rFonts w:hint="eastAsia"/>
        </w:rPr>
        <w:t>(1)　履行期限内に委託業務を完了することができないとき。</w:t>
      </w:r>
    </w:p>
    <w:p w:rsidR="001F4E6F" w:rsidRPr="001D780C" w:rsidRDefault="00D86C74" w:rsidP="002E4CAA">
      <w:pPr>
        <w:wordWrap/>
        <w:spacing w:line="320" w:lineRule="exact"/>
        <w:ind w:leftChars="200" w:left="630" w:hangingChars="100" w:hanging="210"/>
        <w:rPr>
          <w:rFonts w:hint="eastAsia"/>
        </w:rPr>
      </w:pPr>
      <w:r w:rsidRPr="001D780C">
        <w:rPr>
          <w:rFonts w:hint="eastAsia"/>
        </w:rPr>
        <w:t>(</w:t>
      </w:r>
      <w:r w:rsidR="007E383C" w:rsidRPr="001D780C">
        <w:rPr>
          <w:rFonts w:hint="eastAsia"/>
        </w:rPr>
        <w:t>2</w:t>
      </w:r>
      <w:r w:rsidR="001F4E6F" w:rsidRPr="001D780C">
        <w:rPr>
          <w:rFonts w:hint="eastAsia"/>
        </w:rPr>
        <w:t xml:space="preserve">)  </w:t>
      </w:r>
      <w:r w:rsidR="005B7363" w:rsidRPr="001D780C">
        <w:rPr>
          <w:rFonts w:hint="eastAsia"/>
        </w:rPr>
        <w:t>目的物</w:t>
      </w:r>
      <w:r w:rsidR="001F4E6F" w:rsidRPr="001D780C">
        <w:rPr>
          <w:rFonts w:hint="eastAsia"/>
        </w:rPr>
        <w:t xml:space="preserve">に契約不適合があるとき。 </w:t>
      </w:r>
    </w:p>
    <w:p w:rsidR="001F4E6F" w:rsidRPr="001D780C" w:rsidRDefault="00D86C74" w:rsidP="002E4CAA">
      <w:pPr>
        <w:wordWrap/>
        <w:spacing w:line="320" w:lineRule="exact"/>
        <w:ind w:leftChars="200" w:left="630" w:hangingChars="100" w:hanging="210"/>
      </w:pPr>
      <w:r w:rsidRPr="001D780C">
        <w:rPr>
          <w:rFonts w:hint="eastAsia"/>
        </w:rPr>
        <w:t>(</w:t>
      </w:r>
      <w:r w:rsidR="007E383C" w:rsidRPr="001D780C">
        <w:rPr>
          <w:rFonts w:hint="eastAsia"/>
        </w:rPr>
        <w:t>3</w:t>
      </w:r>
      <w:r w:rsidR="001F4E6F" w:rsidRPr="001D780C">
        <w:rPr>
          <w:rFonts w:hint="eastAsia"/>
        </w:rPr>
        <w:t>)  第</w:t>
      </w:r>
      <w:r w:rsidR="008D5824" w:rsidRPr="001D780C">
        <w:rPr>
          <w:rFonts w:hint="eastAsia"/>
        </w:rPr>
        <w:t>15</w:t>
      </w:r>
      <w:r w:rsidR="001F4E6F" w:rsidRPr="001D780C">
        <w:rPr>
          <w:rFonts w:hint="eastAsia"/>
        </w:rPr>
        <w:t>条または第</w:t>
      </w:r>
      <w:r w:rsidR="008D5824" w:rsidRPr="001D780C">
        <w:rPr>
          <w:rFonts w:hint="eastAsia"/>
        </w:rPr>
        <w:t>16</w:t>
      </w:r>
      <w:r w:rsidR="001F4E6F" w:rsidRPr="001D780C">
        <w:rPr>
          <w:rFonts w:hint="eastAsia"/>
        </w:rPr>
        <w:t>条</w:t>
      </w:r>
      <w:r w:rsidR="007E383C" w:rsidRPr="001D780C">
        <w:rPr>
          <w:rFonts w:hint="eastAsia"/>
        </w:rPr>
        <w:t>(第</w:t>
      </w:r>
      <w:r w:rsidR="00825DE8" w:rsidRPr="001D780C">
        <w:rPr>
          <w:rFonts w:hint="eastAsia"/>
        </w:rPr>
        <w:t>8</w:t>
      </w:r>
      <w:r w:rsidR="007E383C" w:rsidRPr="001D780C">
        <w:rPr>
          <w:rFonts w:hint="eastAsia"/>
        </w:rPr>
        <w:t>号から第</w:t>
      </w:r>
      <w:r w:rsidR="00825DE8" w:rsidRPr="001D780C">
        <w:rPr>
          <w:rFonts w:hint="eastAsia"/>
        </w:rPr>
        <w:t>10</w:t>
      </w:r>
      <w:r w:rsidR="007E383C" w:rsidRPr="001D780C">
        <w:rPr>
          <w:rFonts w:hint="eastAsia"/>
        </w:rPr>
        <w:t>号までを除く。)</w:t>
      </w:r>
      <w:r w:rsidR="001F4E6F" w:rsidRPr="001D780C">
        <w:rPr>
          <w:rFonts w:hint="eastAsia"/>
        </w:rPr>
        <w:t xml:space="preserve">の規定により、委託業務の完了後にこの契約が解除されたとき。 </w:t>
      </w:r>
    </w:p>
    <w:p w:rsidR="001F4E6F" w:rsidRPr="001D780C" w:rsidRDefault="00D86C74" w:rsidP="002E4CAA">
      <w:pPr>
        <w:wordWrap/>
        <w:spacing w:line="320" w:lineRule="exact"/>
        <w:ind w:leftChars="200" w:left="630" w:hangingChars="100" w:hanging="210"/>
      </w:pPr>
      <w:r w:rsidRPr="001D780C">
        <w:rPr>
          <w:rFonts w:hint="eastAsia"/>
        </w:rPr>
        <w:t>(</w:t>
      </w:r>
      <w:r w:rsidR="007E383C" w:rsidRPr="001D780C">
        <w:rPr>
          <w:rFonts w:hint="eastAsia"/>
        </w:rPr>
        <w:t>4</w:t>
      </w:r>
      <w:r w:rsidR="001F4E6F" w:rsidRPr="001D780C">
        <w:rPr>
          <w:rFonts w:hint="eastAsia"/>
        </w:rPr>
        <w:t>)  前</w:t>
      </w:r>
      <w:r w:rsidR="007E383C" w:rsidRPr="001D780C">
        <w:rPr>
          <w:rFonts w:hint="eastAsia"/>
        </w:rPr>
        <w:t>3</w:t>
      </w:r>
      <w:r w:rsidR="001F4E6F" w:rsidRPr="001D780C">
        <w:rPr>
          <w:rFonts w:hint="eastAsia"/>
        </w:rPr>
        <w:t>号に掲げる場合のほか、債務の本旨に従った履行をしないとき、または債務の履行が不能であるとき。</w:t>
      </w:r>
    </w:p>
    <w:p w:rsidR="003F4970" w:rsidRPr="001D780C" w:rsidRDefault="001F4E6F" w:rsidP="001D780C">
      <w:pPr>
        <w:wordWrap/>
        <w:spacing w:line="320" w:lineRule="exact"/>
        <w:ind w:leftChars="100" w:left="420" w:hangingChars="100" w:hanging="210"/>
      </w:pPr>
      <w:r w:rsidRPr="001D780C">
        <w:t>2</w:t>
      </w:r>
      <w:r w:rsidRPr="001D780C">
        <w:rPr>
          <w:rFonts w:hint="eastAsia"/>
        </w:rPr>
        <w:t xml:space="preserve">　</w:t>
      </w:r>
      <w:r w:rsidR="00BD7113" w:rsidRPr="001D780C">
        <w:rPr>
          <w:rFonts w:hint="eastAsia"/>
        </w:rPr>
        <w:t>次の各号のいずれかに</w:t>
      </w:r>
      <w:r w:rsidR="00E53AFE" w:rsidRPr="001D780C">
        <w:rPr>
          <w:rFonts w:hint="eastAsia"/>
        </w:rPr>
        <w:t>該当するときは、</w:t>
      </w:r>
      <w:r w:rsidR="00022DCB" w:rsidRPr="001D780C">
        <w:rPr>
          <w:rFonts w:hint="eastAsia"/>
        </w:rPr>
        <w:t>前項の損害賠償に代えて、</w:t>
      </w:r>
      <w:r w:rsidR="00BD7113" w:rsidRPr="001D780C">
        <w:rPr>
          <w:rFonts w:hint="eastAsia"/>
        </w:rPr>
        <w:t>乙は、契約</w:t>
      </w:r>
      <w:r w:rsidR="00236313" w:rsidRPr="001D780C">
        <w:rPr>
          <w:rFonts w:hint="eastAsia"/>
        </w:rPr>
        <w:t>金額</w:t>
      </w:r>
      <w:r w:rsidR="003F4970" w:rsidRPr="001D780C">
        <w:rPr>
          <w:rFonts w:hint="eastAsia"/>
        </w:rPr>
        <w:t>の10分の1に相当する額を違約金として、</w:t>
      </w:r>
      <w:r w:rsidR="00171CA4" w:rsidRPr="001D780C">
        <w:rPr>
          <w:rFonts w:hint="eastAsia"/>
        </w:rPr>
        <w:t>甲の指定する期間内</w:t>
      </w:r>
      <w:r w:rsidR="003F4970" w:rsidRPr="001D780C">
        <w:rPr>
          <w:rFonts w:hint="eastAsia"/>
        </w:rPr>
        <w:t>に支払わなければならない。</w:t>
      </w:r>
      <w:r w:rsidR="00C26DF6" w:rsidRPr="001D780C">
        <w:rPr>
          <w:rFonts w:hAnsi="ＭＳ 明朝" w:hint="eastAsia"/>
        </w:rPr>
        <w:t>この場合において、甲は、乙に支払う</w:t>
      </w:r>
      <w:r w:rsidR="00C26DF6" w:rsidRPr="001D780C">
        <w:rPr>
          <w:rFonts w:hint="eastAsia"/>
        </w:rPr>
        <w:t>契約</w:t>
      </w:r>
      <w:r w:rsidR="00236313" w:rsidRPr="001D780C">
        <w:rPr>
          <w:rFonts w:hint="eastAsia"/>
        </w:rPr>
        <w:t>金額</w:t>
      </w:r>
      <w:r w:rsidR="00C26DF6" w:rsidRPr="001D780C">
        <w:rPr>
          <w:rFonts w:hAnsi="ＭＳ 明朝" w:hint="eastAsia"/>
        </w:rPr>
        <w:t>があるときは、当該</w:t>
      </w:r>
      <w:r w:rsidR="00C26DF6" w:rsidRPr="001D780C">
        <w:rPr>
          <w:rFonts w:hint="eastAsia"/>
        </w:rPr>
        <w:t>契約</w:t>
      </w:r>
      <w:r w:rsidR="00F4214F" w:rsidRPr="001D780C">
        <w:rPr>
          <w:rFonts w:hint="eastAsia"/>
        </w:rPr>
        <w:t>金額</w:t>
      </w:r>
      <w:r w:rsidR="00C26DF6" w:rsidRPr="001D780C">
        <w:rPr>
          <w:rFonts w:hAnsi="ＭＳ 明朝" w:hint="eastAsia"/>
        </w:rPr>
        <w:t>から違約金の額を控除することができる。</w:t>
      </w:r>
    </w:p>
    <w:p w:rsidR="003F4970" w:rsidRPr="001D780C" w:rsidRDefault="009F0725" w:rsidP="002E4CAA">
      <w:pPr>
        <w:wordWrap/>
        <w:spacing w:line="320" w:lineRule="exact"/>
        <w:ind w:leftChars="200" w:left="630" w:hangingChars="100" w:hanging="210"/>
        <w:rPr>
          <w:rFonts w:hint="eastAsia"/>
        </w:rPr>
      </w:pPr>
      <w:r w:rsidRPr="001D780C">
        <w:rPr>
          <w:rFonts w:hint="eastAsia"/>
        </w:rPr>
        <w:t xml:space="preserve">(1)　</w:t>
      </w:r>
      <w:r w:rsidR="001F4E6F" w:rsidRPr="001D780C">
        <w:rPr>
          <w:rFonts w:hint="eastAsia"/>
        </w:rPr>
        <w:t>第</w:t>
      </w:r>
      <w:r w:rsidR="008D5824" w:rsidRPr="001D780C">
        <w:rPr>
          <w:rFonts w:hint="eastAsia"/>
        </w:rPr>
        <w:t>15</w:t>
      </w:r>
      <w:r w:rsidR="001F4E6F" w:rsidRPr="001D780C">
        <w:rPr>
          <w:rFonts w:hint="eastAsia"/>
        </w:rPr>
        <w:t>条または第</w:t>
      </w:r>
      <w:r w:rsidR="008D5824" w:rsidRPr="001D780C">
        <w:rPr>
          <w:rFonts w:hint="eastAsia"/>
        </w:rPr>
        <w:t>16</w:t>
      </w:r>
      <w:r w:rsidR="001F4E6F" w:rsidRPr="001D780C">
        <w:rPr>
          <w:rFonts w:hint="eastAsia"/>
        </w:rPr>
        <w:t>条</w:t>
      </w:r>
      <w:r w:rsidR="003F4970" w:rsidRPr="001D780C">
        <w:rPr>
          <w:rFonts w:hint="eastAsia"/>
        </w:rPr>
        <w:t>の規定により</w:t>
      </w:r>
      <w:r w:rsidR="00C26DF6" w:rsidRPr="001D780C">
        <w:rPr>
          <w:rFonts w:hAnsi="ＭＳ 明朝" w:hint="eastAsia"/>
        </w:rPr>
        <w:t>委託業務の完了前に</w:t>
      </w:r>
      <w:r w:rsidR="003F4970" w:rsidRPr="001D780C">
        <w:rPr>
          <w:rFonts w:hint="eastAsia"/>
        </w:rPr>
        <w:t>この契約が解除された</w:t>
      </w:r>
      <w:r w:rsidR="00B807AC" w:rsidRPr="001D780C">
        <w:rPr>
          <w:rFonts w:hAnsi="ＭＳ 明朝" w:hint="eastAsia"/>
        </w:rPr>
        <w:t>とき。</w:t>
      </w:r>
    </w:p>
    <w:p w:rsidR="003F4970" w:rsidRPr="001D780C" w:rsidRDefault="009F0725" w:rsidP="002E4CAA">
      <w:pPr>
        <w:wordWrap/>
        <w:spacing w:line="320" w:lineRule="exact"/>
        <w:ind w:leftChars="200" w:left="630" w:hangingChars="100" w:hanging="210"/>
        <w:rPr>
          <w:rFonts w:hint="eastAsia"/>
        </w:rPr>
      </w:pPr>
      <w:r w:rsidRPr="001D780C">
        <w:rPr>
          <w:rFonts w:hint="eastAsia"/>
        </w:rPr>
        <w:t xml:space="preserve">(2)　</w:t>
      </w:r>
      <w:r w:rsidR="00C26DF6" w:rsidRPr="001D780C">
        <w:rPr>
          <w:rFonts w:hAnsi="ＭＳ 明朝" w:hint="eastAsia"/>
        </w:rPr>
        <w:t>委託業務の完了前に</w:t>
      </w:r>
      <w:r w:rsidR="003F4970" w:rsidRPr="001D780C">
        <w:rPr>
          <w:rFonts w:hint="eastAsia"/>
        </w:rPr>
        <w:t>乙がその債務の履行を拒否し、または乙の責めに帰すべき事由によって乙の債務について履行不能となった</w:t>
      </w:r>
      <w:r w:rsidR="00B807AC" w:rsidRPr="001D780C">
        <w:rPr>
          <w:rFonts w:hAnsi="ＭＳ 明朝" w:hint="eastAsia"/>
        </w:rPr>
        <w:t>とき。</w:t>
      </w:r>
    </w:p>
    <w:p w:rsidR="003F4970" w:rsidRPr="001D780C" w:rsidRDefault="003F4970" w:rsidP="001D780C">
      <w:pPr>
        <w:pStyle w:val="a3"/>
        <w:wordWrap/>
        <w:spacing w:line="320" w:lineRule="exact"/>
        <w:ind w:left="420" w:hangingChars="200" w:hanging="420"/>
        <w:rPr>
          <w:rFonts w:hint="eastAsia"/>
        </w:rPr>
      </w:pPr>
      <w:r w:rsidRPr="001D780C">
        <w:rPr>
          <w:rFonts w:hint="eastAsia"/>
        </w:rPr>
        <w:t xml:space="preserve">　</w:t>
      </w:r>
      <w:r w:rsidR="00B807AC" w:rsidRPr="001D780C">
        <w:rPr>
          <w:rFonts w:hint="eastAsia"/>
        </w:rPr>
        <w:t>3</w:t>
      </w:r>
      <w:r w:rsidRPr="001D780C">
        <w:rPr>
          <w:rFonts w:hint="eastAsia"/>
        </w:rPr>
        <w:t xml:space="preserve">　次に掲げる者がこの契約を解除した場合は、前項第2号に</w:t>
      </w:r>
      <w:r w:rsidR="00FB5BB0" w:rsidRPr="001D780C">
        <w:rPr>
          <w:rFonts w:hint="eastAsia"/>
        </w:rPr>
        <w:t>規定</w:t>
      </w:r>
      <w:r w:rsidRPr="001D780C">
        <w:rPr>
          <w:rFonts w:hint="eastAsia"/>
        </w:rPr>
        <w:t>する場合とみなす。</w:t>
      </w:r>
    </w:p>
    <w:p w:rsidR="009F0725" w:rsidRPr="001D780C" w:rsidRDefault="009F0725" w:rsidP="001D780C">
      <w:pPr>
        <w:pStyle w:val="a3"/>
        <w:wordWrap/>
        <w:spacing w:line="320" w:lineRule="exact"/>
        <w:ind w:leftChars="200" w:left="630" w:hanging="210"/>
        <w:rPr>
          <w:rFonts w:hint="eastAsia"/>
        </w:rPr>
      </w:pPr>
      <w:r w:rsidRPr="001D780C">
        <w:rPr>
          <w:rFonts w:hint="eastAsia"/>
        </w:rPr>
        <w:t xml:space="preserve">(1)　</w:t>
      </w:r>
      <w:r w:rsidR="003F4970" w:rsidRPr="001D780C">
        <w:rPr>
          <w:rFonts w:hint="eastAsia"/>
        </w:rPr>
        <w:t>乙について破産手続開始の決定があった場合において、破産法(平成16年法律第75号)の規定により選任された破産管財人</w:t>
      </w:r>
    </w:p>
    <w:p w:rsidR="009F0725" w:rsidRPr="001D780C" w:rsidRDefault="009F0725" w:rsidP="001D780C">
      <w:pPr>
        <w:pStyle w:val="a3"/>
        <w:wordWrap/>
        <w:spacing w:line="320" w:lineRule="exact"/>
        <w:ind w:leftChars="200" w:left="630" w:hanging="210"/>
        <w:rPr>
          <w:rFonts w:hint="eastAsia"/>
        </w:rPr>
      </w:pPr>
      <w:r w:rsidRPr="001D780C">
        <w:rPr>
          <w:rFonts w:hint="eastAsia"/>
        </w:rPr>
        <w:t xml:space="preserve">(2)　</w:t>
      </w:r>
      <w:r w:rsidR="003F4970" w:rsidRPr="001D780C">
        <w:rPr>
          <w:rFonts w:hint="eastAsia"/>
        </w:rPr>
        <w:t>乙について更生手続開始の決定があった場合において、会社更生法(平成14年法律第154号)の規定により選任された管財人</w:t>
      </w:r>
    </w:p>
    <w:p w:rsidR="003F4970" w:rsidRPr="001D780C" w:rsidRDefault="009F0725" w:rsidP="001D780C">
      <w:pPr>
        <w:pStyle w:val="a3"/>
        <w:wordWrap/>
        <w:spacing w:line="320" w:lineRule="exact"/>
        <w:ind w:leftChars="200" w:left="630" w:hanging="210"/>
        <w:rPr>
          <w:rFonts w:hint="eastAsia"/>
        </w:rPr>
      </w:pPr>
      <w:r w:rsidRPr="001D780C">
        <w:rPr>
          <w:rFonts w:hint="eastAsia"/>
        </w:rPr>
        <w:t>(3)</w:t>
      </w:r>
      <w:r w:rsidR="003F4970" w:rsidRPr="001D780C">
        <w:rPr>
          <w:rFonts w:hint="eastAsia"/>
        </w:rPr>
        <w:t xml:space="preserve">　乙について再生手続開始の決定があった場合において、民事再生法(平成11年法律第225号)の規定により選任された再生債務者等</w:t>
      </w:r>
    </w:p>
    <w:p w:rsidR="00B807AC" w:rsidRPr="001D780C" w:rsidRDefault="003F4970" w:rsidP="001D780C">
      <w:pPr>
        <w:wordWrap/>
        <w:spacing w:line="320" w:lineRule="exact"/>
        <w:ind w:left="420" w:hangingChars="200" w:hanging="420"/>
      </w:pPr>
      <w:r w:rsidRPr="001D780C">
        <w:rPr>
          <w:rFonts w:hint="eastAsia"/>
        </w:rPr>
        <w:t xml:space="preserve">　</w:t>
      </w:r>
      <w:r w:rsidR="00B807AC" w:rsidRPr="001D780C">
        <w:rPr>
          <w:rFonts w:hint="eastAsia"/>
        </w:rPr>
        <w:t>4</w:t>
      </w:r>
      <w:r w:rsidR="00B807AC" w:rsidRPr="001D780C">
        <w:t xml:space="preserve"> </w:t>
      </w:r>
      <w:r w:rsidR="00B807AC" w:rsidRPr="001D780C">
        <w:rPr>
          <w:rFonts w:hint="eastAsia"/>
        </w:rPr>
        <w:t xml:space="preserve"> 第1項各号または第2項各号に定める場合(前項の規定により第2項第2号に該当する場合とみなされる場合を除く。)がこの契約および取引上の社会通念に照らして乙の責めに帰することができない事由によるものであるときは、第1項および第2項の規定は適用しない。</w:t>
      </w:r>
    </w:p>
    <w:p w:rsidR="00236313" w:rsidRPr="001D780C" w:rsidRDefault="00236313" w:rsidP="001D780C">
      <w:pPr>
        <w:wordWrap/>
        <w:spacing w:line="320" w:lineRule="exact"/>
        <w:ind w:leftChars="100" w:left="420" w:hangingChars="100" w:hanging="210"/>
        <w:rPr>
          <w:rFonts w:hint="eastAsia"/>
        </w:rPr>
      </w:pPr>
      <w:r w:rsidRPr="001D780C">
        <w:rPr>
          <w:rFonts w:hint="eastAsia"/>
        </w:rPr>
        <w:t>5　第1項第1号の場合において、履行期限後に完了する見込みのあるときは、甲は、委託業務の完了後、契約金額につき、遅延日数に応じ、政府契約の支払遅延防止等に関する法律(昭和24年法律第256号。)第8条の規定により財務大臣が定める率を乗じて計算した額を違約金として徴収する。</w:t>
      </w:r>
    </w:p>
    <w:p w:rsidR="0026513C" w:rsidRPr="001D780C" w:rsidRDefault="00236313" w:rsidP="001D780C">
      <w:pPr>
        <w:pStyle w:val="a3"/>
        <w:wordWrap/>
        <w:spacing w:line="320" w:lineRule="exact"/>
        <w:ind w:leftChars="100" w:left="420" w:hanging="210"/>
        <w:rPr>
          <w:rFonts w:hint="eastAsia"/>
        </w:rPr>
      </w:pPr>
      <w:r w:rsidRPr="001D780C">
        <w:rPr>
          <w:rFonts w:hAnsi="ＭＳ 明朝" w:hint="eastAsia"/>
        </w:rPr>
        <w:t>6</w:t>
      </w:r>
      <w:r w:rsidR="00C26DF6" w:rsidRPr="001D780C">
        <w:rPr>
          <w:rFonts w:hAnsi="ＭＳ 明朝" w:hint="eastAsia"/>
        </w:rPr>
        <w:t xml:space="preserve">　第2項の場合(第</w:t>
      </w:r>
      <w:r w:rsidRPr="001D780C">
        <w:rPr>
          <w:rFonts w:hAnsi="ＭＳ 明朝" w:hint="eastAsia"/>
        </w:rPr>
        <w:t>16</w:t>
      </w:r>
      <w:r w:rsidR="00C26DF6" w:rsidRPr="001D780C">
        <w:rPr>
          <w:rFonts w:hAnsi="ＭＳ 明朝" w:hint="eastAsia"/>
        </w:rPr>
        <w:t>条第</w:t>
      </w:r>
      <w:r w:rsidR="00825DE8" w:rsidRPr="001D780C">
        <w:rPr>
          <w:rFonts w:hAnsi="ＭＳ 明朝" w:hint="eastAsia"/>
        </w:rPr>
        <w:t>11</w:t>
      </w:r>
      <w:r w:rsidR="00C26DF6" w:rsidRPr="001D780C">
        <w:rPr>
          <w:rFonts w:hAnsi="ＭＳ 明朝" w:hint="eastAsia"/>
        </w:rPr>
        <w:t>号および第</w:t>
      </w:r>
      <w:r w:rsidR="00825DE8" w:rsidRPr="001D780C">
        <w:rPr>
          <w:rFonts w:hAnsi="ＭＳ 明朝" w:hint="eastAsia"/>
        </w:rPr>
        <w:t>13</w:t>
      </w:r>
      <w:r w:rsidR="00C26DF6" w:rsidRPr="001D780C">
        <w:rPr>
          <w:rFonts w:hAnsi="ＭＳ 明朝" w:hint="eastAsia"/>
        </w:rPr>
        <w:t>号の</w:t>
      </w:r>
      <w:r w:rsidR="00C26DF6" w:rsidRPr="001D780C">
        <w:rPr>
          <w:rFonts w:hint="eastAsia"/>
        </w:rPr>
        <w:t>規定により、この契約が解除された場合を除く。)において、契約保証金の納付またはこれに代わる担保の提供が行われているときは、甲は、当該契約保証金または担保をもって同項の違約金に充当することができる。</w:t>
      </w:r>
      <w:r w:rsidR="00BD22EE" w:rsidRPr="001D780C">
        <w:rPr>
          <w:rFonts w:hint="eastAsia"/>
        </w:rPr>
        <w:t xml:space="preserve">　　</w:t>
      </w:r>
    </w:p>
    <w:p w:rsidR="00BD22EE" w:rsidRPr="001D780C" w:rsidRDefault="0026513C" w:rsidP="001D780C">
      <w:pPr>
        <w:wordWrap/>
        <w:spacing w:line="320" w:lineRule="exact"/>
        <w:ind w:left="420" w:hanging="420"/>
        <w:rPr>
          <w:rFonts w:hint="eastAsia"/>
        </w:rPr>
      </w:pPr>
      <w:r w:rsidRPr="001D780C">
        <w:rPr>
          <w:rFonts w:hint="eastAsia"/>
        </w:rPr>
        <w:t xml:space="preserve">　第</w:t>
      </w:r>
      <w:r w:rsidR="00F4214F" w:rsidRPr="001D780C">
        <w:rPr>
          <w:rFonts w:hint="eastAsia"/>
        </w:rPr>
        <w:t>22</w:t>
      </w:r>
      <w:r w:rsidRPr="001D780C">
        <w:rPr>
          <w:rFonts w:hint="eastAsia"/>
        </w:rPr>
        <w:t>条</w:t>
      </w:r>
      <w:r w:rsidR="00BD22EE" w:rsidRPr="001D780C">
        <w:rPr>
          <w:rFonts w:hint="eastAsia"/>
        </w:rPr>
        <w:t xml:space="preserve">　乙は、この契約に関し、</w:t>
      </w:r>
      <w:r w:rsidRPr="001D780C">
        <w:rPr>
          <w:rFonts w:hint="eastAsia"/>
        </w:rPr>
        <w:t>第</w:t>
      </w:r>
      <w:r w:rsidR="00F4214F" w:rsidRPr="001D780C">
        <w:rPr>
          <w:rFonts w:hint="eastAsia"/>
        </w:rPr>
        <w:t>16</w:t>
      </w:r>
      <w:r w:rsidR="00C26DF6" w:rsidRPr="001D780C">
        <w:rPr>
          <w:rFonts w:hint="eastAsia"/>
        </w:rPr>
        <w:t>条</w:t>
      </w:r>
      <w:r w:rsidRPr="001D780C">
        <w:rPr>
          <w:rFonts w:hint="eastAsia"/>
        </w:rPr>
        <w:t>第</w:t>
      </w:r>
      <w:r w:rsidR="00825DE8" w:rsidRPr="001D780C">
        <w:rPr>
          <w:rFonts w:hint="eastAsia"/>
        </w:rPr>
        <w:t>8</w:t>
      </w:r>
      <w:r w:rsidRPr="001D780C">
        <w:rPr>
          <w:rFonts w:hint="eastAsia"/>
        </w:rPr>
        <w:t>号から第</w:t>
      </w:r>
      <w:r w:rsidR="00825DE8" w:rsidRPr="001D780C">
        <w:rPr>
          <w:rFonts w:hint="eastAsia"/>
        </w:rPr>
        <w:t>10</w:t>
      </w:r>
      <w:r w:rsidRPr="001D780C">
        <w:rPr>
          <w:rFonts w:hint="eastAsia"/>
        </w:rPr>
        <w:t>号</w:t>
      </w:r>
      <w:r w:rsidR="00BD7113" w:rsidRPr="001D780C">
        <w:rPr>
          <w:rFonts w:hint="eastAsia"/>
        </w:rPr>
        <w:t>まで</w:t>
      </w:r>
      <w:r w:rsidR="00BD22EE" w:rsidRPr="001D780C">
        <w:rPr>
          <w:rFonts w:hint="eastAsia"/>
        </w:rPr>
        <w:t>のいずれかに該当するときは、甲が契約を解除するか否かを問わず、賠償金として、</w:t>
      </w:r>
      <w:r w:rsidR="001309A5" w:rsidRPr="001D780C">
        <w:rPr>
          <w:rFonts w:hint="eastAsia"/>
        </w:rPr>
        <w:t>契約金額</w:t>
      </w:r>
      <w:r w:rsidR="00BD22EE" w:rsidRPr="001D780C">
        <w:rPr>
          <w:rFonts w:hint="eastAsia"/>
        </w:rPr>
        <w:t>の</w:t>
      </w:r>
      <w:r w:rsidR="00F4214F" w:rsidRPr="001D780C">
        <w:rPr>
          <w:rFonts w:hint="eastAsia"/>
        </w:rPr>
        <w:t>10</w:t>
      </w:r>
      <w:r w:rsidR="00BD22EE" w:rsidRPr="001D780C">
        <w:rPr>
          <w:rFonts w:hint="eastAsia"/>
        </w:rPr>
        <w:t>分</w:t>
      </w:r>
      <w:r w:rsidR="00F67E68" w:rsidRPr="001D780C">
        <w:rPr>
          <w:rFonts w:hint="eastAsia"/>
        </w:rPr>
        <w:t>の</w:t>
      </w:r>
      <w:r w:rsidR="00F4214F" w:rsidRPr="001D780C">
        <w:rPr>
          <w:rFonts w:hint="eastAsia"/>
        </w:rPr>
        <w:t>1</w:t>
      </w:r>
      <w:r w:rsidR="00BD22EE" w:rsidRPr="001D780C">
        <w:rPr>
          <w:rFonts w:hint="eastAsia"/>
        </w:rPr>
        <w:t>に該当する額を甲の指定する期間内に支払わなければならない。</w:t>
      </w:r>
      <w:r w:rsidR="00897327" w:rsidRPr="001D780C">
        <w:rPr>
          <w:rFonts w:hint="eastAsia"/>
        </w:rPr>
        <w:t>委託業務</w:t>
      </w:r>
      <w:r w:rsidR="00BD22EE" w:rsidRPr="001D780C">
        <w:rPr>
          <w:rFonts w:hint="eastAsia"/>
        </w:rPr>
        <w:t>が</w:t>
      </w:r>
      <w:r w:rsidR="00897327" w:rsidRPr="001D780C">
        <w:rPr>
          <w:rFonts w:hint="eastAsia"/>
        </w:rPr>
        <w:t>完了</w:t>
      </w:r>
      <w:r w:rsidR="00BD22EE" w:rsidRPr="001D780C">
        <w:rPr>
          <w:rFonts w:hint="eastAsia"/>
        </w:rPr>
        <w:t>した後も</w:t>
      </w:r>
      <w:r w:rsidR="00F67E68" w:rsidRPr="001D780C">
        <w:rPr>
          <w:rFonts w:hint="eastAsia"/>
        </w:rPr>
        <w:t>、</w:t>
      </w:r>
      <w:r w:rsidR="00BD22EE" w:rsidRPr="001D780C">
        <w:rPr>
          <w:rFonts w:hint="eastAsia"/>
        </w:rPr>
        <w:t>同様とする。</w:t>
      </w:r>
    </w:p>
    <w:p w:rsidR="00BD22EE" w:rsidRPr="001D780C" w:rsidRDefault="00BD22EE" w:rsidP="001D780C">
      <w:pPr>
        <w:wordWrap/>
        <w:spacing w:line="320" w:lineRule="exact"/>
        <w:ind w:left="420" w:hanging="420"/>
      </w:pPr>
      <w:r w:rsidRPr="001D780C">
        <w:rPr>
          <w:rFonts w:hint="eastAsia"/>
        </w:rPr>
        <w:t xml:space="preserve">　2　前項の規定は、甲に生じた損害の額が同項に規定する賠償金の額を超える場合において、甲がその超過分につき賠償を請求することを妨げるものでない。</w:t>
      </w:r>
    </w:p>
    <w:p w:rsidR="0008662B" w:rsidRPr="001D780C" w:rsidRDefault="0008662B" w:rsidP="001D780C">
      <w:pPr>
        <w:wordWrap/>
        <w:spacing w:line="320" w:lineRule="exact"/>
        <w:ind w:firstLineChars="100" w:firstLine="210"/>
        <w:rPr>
          <w:rFonts w:hint="eastAsia"/>
        </w:rPr>
      </w:pPr>
      <w:r w:rsidRPr="001D780C">
        <w:rPr>
          <w:rFonts w:hint="eastAsia"/>
        </w:rPr>
        <w:t xml:space="preserve">　(秘密の保持)</w:t>
      </w:r>
    </w:p>
    <w:p w:rsidR="0008662B" w:rsidRPr="001D780C" w:rsidRDefault="0008662B" w:rsidP="001D780C">
      <w:pPr>
        <w:wordWrap/>
        <w:spacing w:line="320" w:lineRule="exact"/>
        <w:ind w:left="420" w:hanging="420"/>
        <w:rPr>
          <w:rFonts w:hint="eastAsia"/>
        </w:rPr>
      </w:pPr>
      <w:r w:rsidRPr="001D780C">
        <w:rPr>
          <w:rFonts w:hint="eastAsia"/>
        </w:rPr>
        <w:t xml:space="preserve">　第</w:t>
      </w:r>
      <w:r w:rsidR="00F4214F" w:rsidRPr="001D780C">
        <w:rPr>
          <w:rFonts w:hint="eastAsia"/>
        </w:rPr>
        <w:t>2</w:t>
      </w:r>
      <w:r w:rsidR="00CC14DA" w:rsidRPr="001D780C">
        <w:rPr>
          <w:rFonts w:hint="eastAsia"/>
        </w:rPr>
        <w:t>3</w:t>
      </w:r>
      <w:r w:rsidRPr="001D780C">
        <w:rPr>
          <w:rFonts w:hint="eastAsia"/>
        </w:rPr>
        <w:t>条　乙は、委託業務の処理上知り得た秘密を他人に漏らしてはならない。</w:t>
      </w:r>
    </w:p>
    <w:p w:rsidR="0008662B" w:rsidRPr="001D780C" w:rsidRDefault="0008662B" w:rsidP="001D780C">
      <w:pPr>
        <w:wordWrap/>
        <w:spacing w:line="320" w:lineRule="exact"/>
        <w:ind w:left="420" w:hanging="420"/>
      </w:pPr>
      <w:r w:rsidRPr="001D780C">
        <w:rPr>
          <w:rFonts w:hint="eastAsia"/>
        </w:rPr>
        <w:t xml:space="preserve">　2　乙は、目的物(委託業務の履行過程において得られた記録等を含む｡)を他人に閲覧させ、複写させ、</w:t>
      </w:r>
      <w:r w:rsidR="00D9211C" w:rsidRPr="001D780C">
        <w:rPr>
          <w:rFonts w:hint="eastAsia"/>
        </w:rPr>
        <w:t>または</w:t>
      </w:r>
      <w:r w:rsidRPr="001D780C">
        <w:rPr>
          <w:rFonts w:hint="eastAsia"/>
        </w:rPr>
        <w:t>譲渡してはならない。ただし、甲の承認を得たときは、この限りでない。</w:t>
      </w:r>
    </w:p>
    <w:p w:rsidR="00F4214F" w:rsidRPr="001D780C" w:rsidRDefault="00F4214F" w:rsidP="001D780C">
      <w:pPr>
        <w:wordWrap/>
        <w:spacing w:line="320" w:lineRule="exact"/>
        <w:ind w:leftChars="100" w:left="210" w:firstLineChars="100" w:firstLine="210"/>
      </w:pPr>
      <w:r w:rsidRPr="001D780C">
        <w:rPr>
          <w:rFonts w:hint="eastAsia"/>
        </w:rPr>
        <w:t>(法令上の責任)</w:t>
      </w:r>
    </w:p>
    <w:p w:rsidR="00F4214F" w:rsidRPr="001D780C" w:rsidRDefault="00F4214F" w:rsidP="001D780C">
      <w:pPr>
        <w:wordWrap/>
        <w:spacing w:line="320" w:lineRule="exact"/>
        <w:ind w:leftChars="100" w:left="420" w:hangingChars="100" w:hanging="210"/>
      </w:pPr>
      <w:r w:rsidRPr="001D780C">
        <w:rPr>
          <w:rFonts w:hint="eastAsia"/>
        </w:rPr>
        <w:t>第2</w:t>
      </w:r>
      <w:r w:rsidR="00CC14DA" w:rsidRPr="001D780C">
        <w:rPr>
          <w:rFonts w:hint="eastAsia"/>
        </w:rPr>
        <w:t>4</w:t>
      </w:r>
      <w:r w:rsidRPr="001D780C">
        <w:rPr>
          <w:rFonts w:hint="eastAsia"/>
        </w:rPr>
        <w:t>条　この契約に係る労働基準法(昭和22年法律第49号)、労働者災害補償保険法(昭和22年法律第50号)、職業安定法(昭和22年法律第141号)、緊急失業対策法(昭和24年法律第89号)その他関係法令の措置は、全て乙の責めにおいて行い、解決するものとする。</w:t>
      </w:r>
    </w:p>
    <w:p w:rsidR="00F4214F" w:rsidRPr="001D780C" w:rsidRDefault="00F4214F" w:rsidP="001D780C">
      <w:pPr>
        <w:wordWrap/>
        <w:spacing w:line="320" w:lineRule="exact"/>
        <w:ind w:left="420" w:hanging="420"/>
      </w:pPr>
      <w:r w:rsidRPr="001D780C">
        <w:rPr>
          <w:rFonts w:hint="eastAsia"/>
        </w:rPr>
        <w:t xml:space="preserve">　　(専属的管轄裁判所)</w:t>
      </w:r>
    </w:p>
    <w:p w:rsidR="00F4214F" w:rsidRPr="001D780C" w:rsidRDefault="00F4214F" w:rsidP="001D780C">
      <w:pPr>
        <w:wordWrap/>
        <w:spacing w:line="320" w:lineRule="exact"/>
        <w:ind w:leftChars="100" w:left="420" w:hangingChars="100" w:hanging="210"/>
        <w:rPr>
          <w:rFonts w:hint="eastAsia"/>
        </w:rPr>
      </w:pPr>
      <w:r w:rsidRPr="001D780C">
        <w:rPr>
          <w:rFonts w:hint="eastAsia"/>
        </w:rPr>
        <w:t>第2</w:t>
      </w:r>
      <w:r w:rsidR="00CC14DA" w:rsidRPr="001D780C">
        <w:rPr>
          <w:rFonts w:hint="eastAsia"/>
        </w:rPr>
        <w:t>5</w:t>
      </w:r>
      <w:r w:rsidRPr="001D780C">
        <w:rPr>
          <w:rFonts w:hint="eastAsia"/>
        </w:rPr>
        <w:t>条　この契約に係る訴訟については、日本国の裁判所をもって合意による専属的管轄裁判所とする。</w:t>
      </w:r>
    </w:p>
    <w:p w:rsidR="0008662B" w:rsidRPr="001D780C" w:rsidRDefault="0008662B" w:rsidP="001D780C">
      <w:pPr>
        <w:wordWrap/>
        <w:spacing w:line="320" w:lineRule="exact"/>
        <w:rPr>
          <w:rFonts w:hint="eastAsia"/>
        </w:rPr>
      </w:pPr>
      <w:r w:rsidRPr="001D780C">
        <w:rPr>
          <w:rFonts w:hint="eastAsia"/>
        </w:rPr>
        <w:t xml:space="preserve">　　(紛争の解決等)</w:t>
      </w:r>
    </w:p>
    <w:p w:rsidR="0008662B" w:rsidRPr="001D780C" w:rsidRDefault="0008662B" w:rsidP="001D780C">
      <w:pPr>
        <w:wordWrap/>
        <w:spacing w:line="320" w:lineRule="exact"/>
        <w:ind w:left="420" w:hanging="420"/>
        <w:rPr>
          <w:rFonts w:hint="eastAsia"/>
        </w:rPr>
      </w:pPr>
      <w:r w:rsidRPr="001D780C">
        <w:rPr>
          <w:rFonts w:hint="eastAsia"/>
        </w:rPr>
        <w:t xml:space="preserve">　第</w:t>
      </w:r>
      <w:r w:rsidR="005B21F2" w:rsidRPr="001D780C">
        <w:rPr>
          <w:rFonts w:hint="eastAsia"/>
        </w:rPr>
        <w:t>2</w:t>
      </w:r>
      <w:r w:rsidR="00470885" w:rsidRPr="001D780C">
        <w:rPr>
          <w:rFonts w:hint="eastAsia"/>
        </w:rPr>
        <w:t>6</w:t>
      </w:r>
      <w:r w:rsidRPr="001D780C">
        <w:rPr>
          <w:rFonts w:hint="eastAsia"/>
        </w:rPr>
        <w:t>条　この契約に定める事項について甲乙間に</w:t>
      </w:r>
      <w:r w:rsidR="00F4214F" w:rsidRPr="001D780C">
        <w:rPr>
          <w:rFonts w:hint="eastAsia"/>
        </w:rPr>
        <w:t>生じた</w:t>
      </w:r>
      <w:r w:rsidRPr="001D780C">
        <w:rPr>
          <w:rFonts w:hint="eastAsia"/>
        </w:rPr>
        <w:t>紛争</w:t>
      </w:r>
      <w:r w:rsidR="00D9211C" w:rsidRPr="001D780C">
        <w:rPr>
          <w:rFonts w:hint="eastAsia"/>
        </w:rPr>
        <w:t>または</w:t>
      </w:r>
      <w:r w:rsidRPr="001D780C">
        <w:rPr>
          <w:rFonts w:hint="eastAsia"/>
        </w:rPr>
        <w:t>この契約書に定めのない事項については、</w:t>
      </w:r>
      <w:r w:rsidR="00BD7113" w:rsidRPr="001D780C">
        <w:rPr>
          <w:rFonts w:hint="eastAsia"/>
        </w:rPr>
        <w:t>彦根市契約規則</w:t>
      </w:r>
      <w:r w:rsidRPr="001D780C">
        <w:rPr>
          <w:rFonts w:hint="eastAsia"/>
        </w:rPr>
        <w:t>その他法令の定めるところによるほか、必要に応じて甲乙協議してこれを定めるものとする。</w:t>
      </w:r>
    </w:p>
    <w:sectPr w:rsidR="0008662B" w:rsidRPr="001D780C">
      <w:footerReference w:type="default" r:id="rId7"/>
      <w:type w:val="nextColumn"/>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1689" w:rsidRDefault="00A21689">
      <w:r>
        <w:separator/>
      </w:r>
    </w:p>
  </w:endnote>
  <w:endnote w:type="continuationSeparator" w:id="0">
    <w:p w:rsidR="00A21689" w:rsidRDefault="00A21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7BF0" w:rsidRDefault="00337BF0" w:rsidP="00337BF0">
    <w:pPr>
      <w:pStyle w:val="aa"/>
      <w:jc w:val="center"/>
      <w:rPr>
        <w:rFonts w:hint="eastAsia"/>
      </w:rPr>
    </w:pPr>
    <w:r>
      <w:fldChar w:fldCharType="begin"/>
    </w:r>
    <w:r>
      <w:instrText>PAGE   \* MERGEFORMAT</w:instrText>
    </w:r>
    <w:r>
      <w:fldChar w:fldCharType="separate"/>
    </w:r>
    <w:r w:rsidR="004D240F" w:rsidRPr="004D240F">
      <w:rPr>
        <w:noProof/>
        <w:lang w:val="ja-JP"/>
      </w:rPr>
      <w:t>6</w:t>
    </w:r>
    <w:r>
      <w:fldChar w:fldCharType="end"/>
    </w:r>
  </w:p>
  <w:p w:rsidR="00337BF0" w:rsidRDefault="00337BF0" w:rsidP="00337BF0">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1689" w:rsidRDefault="00A21689">
      <w:r>
        <w:separator/>
      </w:r>
    </w:p>
  </w:footnote>
  <w:footnote w:type="continuationSeparator" w:id="0">
    <w:p w:rsidR="00A21689" w:rsidRDefault="00A216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428EA"/>
    <w:multiLevelType w:val="hybridMultilevel"/>
    <w:tmpl w:val="AF0AB43C"/>
    <w:lvl w:ilvl="0">
      <w:start w:val="1"/>
      <w:numFmt w:val="decimal"/>
      <w:lvlText w:val="(%1)"/>
      <w:lvlJc w:val="left"/>
      <w:pPr>
        <w:tabs>
          <w:tab w:val="num" w:pos="690"/>
        </w:tabs>
        <w:ind w:left="690" w:hanging="495"/>
      </w:pPr>
      <w:rPr>
        <w:rFonts w:hint="eastAsia"/>
      </w:rPr>
    </w:lvl>
    <w:lvl w:ilvl="1">
      <w:start w:val="1"/>
      <w:numFmt w:val="bullet"/>
      <w:lvlText w:val="□"/>
      <w:lvlJc w:val="left"/>
      <w:pPr>
        <w:tabs>
          <w:tab w:val="num" w:pos="990"/>
        </w:tabs>
        <w:ind w:left="990" w:hanging="650"/>
      </w:pPr>
      <w:rPr>
        <w:rFonts w:ascii="ＭＳ 明朝" w:eastAsia="ＭＳ 明朝" w:hAnsi="ＭＳ 明朝" w:cs="Times New Roman" w:hint="eastAsia"/>
      </w:rPr>
    </w:lvl>
    <w:lvl w:ilvl="2" w:tentative="1">
      <w:start w:val="1"/>
      <w:numFmt w:val="decimalEnclosedCircle"/>
      <w:lvlText w:val="%3"/>
      <w:lvlJc w:val="left"/>
      <w:pPr>
        <w:tabs>
          <w:tab w:val="num" w:pos="1455"/>
        </w:tabs>
        <w:ind w:left="1455" w:hanging="420"/>
      </w:pPr>
    </w:lvl>
    <w:lvl w:ilvl="3" w:tentative="1">
      <w:start w:val="1"/>
      <w:numFmt w:val="decimal"/>
      <w:lvlText w:val="%4."/>
      <w:lvlJc w:val="left"/>
      <w:pPr>
        <w:tabs>
          <w:tab w:val="num" w:pos="1875"/>
        </w:tabs>
        <w:ind w:left="1875" w:hanging="420"/>
      </w:pPr>
    </w:lvl>
    <w:lvl w:ilvl="4" w:tentative="1">
      <w:start w:val="1"/>
      <w:numFmt w:val="aiueoFullWidth"/>
      <w:lvlText w:val="(%5)"/>
      <w:lvlJc w:val="left"/>
      <w:pPr>
        <w:tabs>
          <w:tab w:val="num" w:pos="2295"/>
        </w:tabs>
        <w:ind w:left="2295" w:hanging="420"/>
      </w:pPr>
    </w:lvl>
    <w:lvl w:ilvl="5" w:tentative="1">
      <w:start w:val="1"/>
      <w:numFmt w:val="decimalEnclosedCircle"/>
      <w:lvlText w:val="%6"/>
      <w:lvlJc w:val="left"/>
      <w:pPr>
        <w:tabs>
          <w:tab w:val="num" w:pos="2715"/>
        </w:tabs>
        <w:ind w:left="2715" w:hanging="420"/>
      </w:pPr>
    </w:lvl>
    <w:lvl w:ilvl="6" w:tentative="1">
      <w:start w:val="1"/>
      <w:numFmt w:val="decimal"/>
      <w:lvlText w:val="%7."/>
      <w:lvlJc w:val="left"/>
      <w:pPr>
        <w:tabs>
          <w:tab w:val="num" w:pos="3135"/>
        </w:tabs>
        <w:ind w:left="3135" w:hanging="420"/>
      </w:pPr>
    </w:lvl>
    <w:lvl w:ilvl="7" w:tentative="1">
      <w:start w:val="1"/>
      <w:numFmt w:val="aiueoFullWidth"/>
      <w:lvlText w:val="(%8)"/>
      <w:lvlJc w:val="left"/>
      <w:pPr>
        <w:tabs>
          <w:tab w:val="num" w:pos="3555"/>
        </w:tabs>
        <w:ind w:left="3555" w:hanging="420"/>
      </w:pPr>
    </w:lvl>
    <w:lvl w:ilvl="8" w:tentative="1">
      <w:start w:val="1"/>
      <w:numFmt w:val="decimalEnclosedCircle"/>
      <w:lvlText w:val="%9"/>
      <w:lvlJc w:val="left"/>
      <w:pPr>
        <w:tabs>
          <w:tab w:val="num" w:pos="3975"/>
        </w:tabs>
        <w:ind w:left="3975" w:hanging="420"/>
      </w:pPr>
    </w:lvl>
  </w:abstractNum>
  <w:abstractNum w:abstractNumId="1" w15:restartNumberingAfterBreak="0">
    <w:nsid w:val="192E29B4"/>
    <w:multiLevelType w:val="hybridMultilevel"/>
    <w:tmpl w:val="B9A444D4"/>
    <w:lvl w:ilvl="0">
      <w:start w:val="1"/>
      <w:numFmt w:val="decimal"/>
      <w:lvlText w:val="(%1)"/>
      <w:lvlJc w:val="left"/>
      <w:pPr>
        <w:tabs>
          <w:tab w:val="num" w:pos="690"/>
        </w:tabs>
        <w:ind w:left="690" w:hanging="495"/>
      </w:pPr>
      <w:rPr>
        <w:rFonts w:hint="eastAsia"/>
      </w:rPr>
    </w:lvl>
    <w:lvl w:ilvl="1">
      <w:start w:val="1"/>
      <w:numFmt w:val="decimalFullWidth"/>
      <w:lvlText w:val="(%2)"/>
      <w:lvlJc w:val="left"/>
      <w:pPr>
        <w:tabs>
          <w:tab w:val="num" w:pos="1125"/>
        </w:tabs>
        <w:ind w:left="1125" w:hanging="510"/>
      </w:pPr>
      <w:rPr>
        <w:rFonts w:hint="eastAsia"/>
      </w:rPr>
    </w:lvl>
    <w:lvl w:ilvl="2" w:tentative="1">
      <w:start w:val="1"/>
      <w:numFmt w:val="decimalEnclosedCircle"/>
      <w:lvlText w:val="%3"/>
      <w:lvlJc w:val="left"/>
      <w:pPr>
        <w:tabs>
          <w:tab w:val="num" w:pos="1455"/>
        </w:tabs>
        <w:ind w:left="1455" w:hanging="420"/>
      </w:pPr>
    </w:lvl>
    <w:lvl w:ilvl="3" w:tentative="1">
      <w:start w:val="1"/>
      <w:numFmt w:val="decimal"/>
      <w:lvlText w:val="%4."/>
      <w:lvlJc w:val="left"/>
      <w:pPr>
        <w:tabs>
          <w:tab w:val="num" w:pos="1875"/>
        </w:tabs>
        <w:ind w:left="1875" w:hanging="420"/>
      </w:pPr>
    </w:lvl>
    <w:lvl w:ilvl="4" w:tentative="1">
      <w:start w:val="1"/>
      <w:numFmt w:val="aiueoFullWidth"/>
      <w:lvlText w:val="(%5)"/>
      <w:lvlJc w:val="left"/>
      <w:pPr>
        <w:tabs>
          <w:tab w:val="num" w:pos="2295"/>
        </w:tabs>
        <w:ind w:left="2295" w:hanging="420"/>
      </w:pPr>
    </w:lvl>
    <w:lvl w:ilvl="5" w:tentative="1">
      <w:start w:val="1"/>
      <w:numFmt w:val="decimalEnclosedCircle"/>
      <w:lvlText w:val="%6"/>
      <w:lvlJc w:val="left"/>
      <w:pPr>
        <w:tabs>
          <w:tab w:val="num" w:pos="2715"/>
        </w:tabs>
        <w:ind w:left="2715" w:hanging="420"/>
      </w:pPr>
    </w:lvl>
    <w:lvl w:ilvl="6" w:tentative="1">
      <w:start w:val="1"/>
      <w:numFmt w:val="decimal"/>
      <w:lvlText w:val="%7."/>
      <w:lvlJc w:val="left"/>
      <w:pPr>
        <w:tabs>
          <w:tab w:val="num" w:pos="3135"/>
        </w:tabs>
        <w:ind w:left="3135" w:hanging="420"/>
      </w:pPr>
    </w:lvl>
    <w:lvl w:ilvl="7" w:tentative="1">
      <w:start w:val="1"/>
      <w:numFmt w:val="aiueoFullWidth"/>
      <w:lvlText w:val="(%8)"/>
      <w:lvlJc w:val="left"/>
      <w:pPr>
        <w:tabs>
          <w:tab w:val="num" w:pos="3555"/>
        </w:tabs>
        <w:ind w:left="3555" w:hanging="420"/>
      </w:pPr>
    </w:lvl>
    <w:lvl w:ilvl="8" w:tentative="1">
      <w:start w:val="1"/>
      <w:numFmt w:val="decimalEnclosedCircle"/>
      <w:lvlText w:val="%9"/>
      <w:lvlJc w:val="left"/>
      <w:pPr>
        <w:tabs>
          <w:tab w:val="num" w:pos="3975"/>
        </w:tabs>
        <w:ind w:left="3975" w:hanging="420"/>
      </w:pPr>
    </w:lvl>
  </w:abstractNum>
  <w:abstractNum w:abstractNumId="2" w15:restartNumberingAfterBreak="0">
    <w:nsid w:val="1F274E29"/>
    <w:multiLevelType w:val="hybridMultilevel"/>
    <w:tmpl w:val="17509808"/>
    <w:lvl w:ilvl="0">
      <w:start w:val="14"/>
      <w:numFmt w:val="decimal"/>
      <w:lvlText w:val="%1"/>
      <w:lvlJc w:val="left"/>
      <w:pPr>
        <w:tabs>
          <w:tab w:val="num" w:pos="405"/>
        </w:tabs>
        <w:ind w:left="405" w:hanging="405"/>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 w15:restartNumberingAfterBreak="0">
    <w:nsid w:val="1FC04747"/>
    <w:multiLevelType w:val="hybridMultilevel"/>
    <w:tmpl w:val="EB4688AC"/>
    <w:lvl w:ilvl="0">
      <w:start w:val="1"/>
      <w:numFmt w:val="decimal"/>
      <w:lvlText w:val="(%1)"/>
      <w:lvlJc w:val="left"/>
      <w:pPr>
        <w:tabs>
          <w:tab w:val="num" w:pos="690"/>
        </w:tabs>
        <w:ind w:left="690" w:hanging="495"/>
      </w:pPr>
      <w:rPr>
        <w:rFonts w:hint="eastAsia"/>
      </w:rPr>
    </w:lvl>
    <w:lvl w:ilvl="1" w:tentative="1">
      <w:start w:val="1"/>
      <w:numFmt w:val="aiueoFullWidth"/>
      <w:lvlText w:val="(%2)"/>
      <w:lvlJc w:val="left"/>
      <w:pPr>
        <w:tabs>
          <w:tab w:val="num" w:pos="1035"/>
        </w:tabs>
        <w:ind w:left="1035" w:hanging="420"/>
      </w:pPr>
    </w:lvl>
    <w:lvl w:ilvl="2" w:tentative="1">
      <w:start w:val="1"/>
      <w:numFmt w:val="decimalEnclosedCircle"/>
      <w:lvlText w:val="%3"/>
      <w:lvlJc w:val="left"/>
      <w:pPr>
        <w:tabs>
          <w:tab w:val="num" w:pos="1455"/>
        </w:tabs>
        <w:ind w:left="1455" w:hanging="420"/>
      </w:pPr>
    </w:lvl>
    <w:lvl w:ilvl="3" w:tentative="1">
      <w:start w:val="1"/>
      <w:numFmt w:val="decimal"/>
      <w:lvlText w:val="%4."/>
      <w:lvlJc w:val="left"/>
      <w:pPr>
        <w:tabs>
          <w:tab w:val="num" w:pos="1875"/>
        </w:tabs>
        <w:ind w:left="1875" w:hanging="420"/>
      </w:pPr>
    </w:lvl>
    <w:lvl w:ilvl="4" w:tentative="1">
      <w:start w:val="1"/>
      <w:numFmt w:val="aiueoFullWidth"/>
      <w:lvlText w:val="(%5)"/>
      <w:lvlJc w:val="left"/>
      <w:pPr>
        <w:tabs>
          <w:tab w:val="num" w:pos="2295"/>
        </w:tabs>
        <w:ind w:left="2295" w:hanging="420"/>
      </w:pPr>
    </w:lvl>
    <w:lvl w:ilvl="5" w:tentative="1">
      <w:start w:val="1"/>
      <w:numFmt w:val="decimalEnclosedCircle"/>
      <w:lvlText w:val="%6"/>
      <w:lvlJc w:val="left"/>
      <w:pPr>
        <w:tabs>
          <w:tab w:val="num" w:pos="2715"/>
        </w:tabs>
        <w:ind w:left="2715" w:hanging="420"/>
      </w:pPr>
    </w:lvl>
    <w:lvl w:ilvl="6" w:tentative="1">
      <w:start w:val="1"/>
      <w:numFmt w:val="decimal"/>
      <w:lvlText w:val="%7."/>
      <w:lvlJc w:val="left"/>
      <w:pPr>
        <w:tabs>
          <w:tab w:val="num" w:pos="3135"/>
        </w:tabs>
        <w:ind w:left="3135" w:hanging="420"/>
      </w:pPr>
    </w:lvl>
    <w:lvl w:ilvl="7" w:tentative="1">
      <w:start w:val="1"/>
      <w:numFmt w:val="aiueoFullWidth"/>
      <w:lvlText w:val="(%8)"/>
      <w:lvlJc w:val="left"/>
      <w:pPr>
        <w:tabs>
          <w:tab w:val="num" w:pos="3555"/>
        </w:tabs>
        <w:ind w:left="3555" w:hanging="420"/>
      </w:pPr>
    </w:lvl>
    <w:lvl w:ilvl="8" w:tentative="1">
      <w:start w:val="1"/>
      <w:numFmt w:val="decimalEnclosedCircle"/>
      <w:lvlText w:val="%9"/>
      <w:lvlJc w:val="left"/>
      <w:pPr>
        <w:tabs>
          <w:tab w:val="num" w:pos="3975"/>
        </w:tabs>
        <w:ind w:left="3975" w:hanging="420"/>
      </w:pPr>
    </w:lvl>
  </w:abstractNum>
  <w:abstractNum w:abstractNumId="4" w15:restartNumberingAfterBreak="0">
    <w:nsid w:val="541A2C60"/>
    <w:multiLevelType w:val="hybridMultilevel"/>
    <w:tmpl w:val="027C9DE2"/>
    <w:lvl w:ilvl="0">
      <w:start w:val="1"/>
      <w:numFmt w:val="decimal"/>
      <w:lvlText w:val="(%1)"/>
      <w:lvlJc w:val="left"/>
      <w:pPr>
        <w:tabs>
          <w:tab w:val="num" w:pos="700"/>
        </w:tabs>
        <w:ind w:left="615" w:hanging="275"/>
      </w:pPr>
      <w:rPr>
        <w:rFonts w:hint="eastAsia"/>
      </w:rPr>
    </w:lvl>
    <w:lvl w:ilvl="1" w:tentative="1">
      <w:start w:val="1"/>
      <w:numFmt w:val="aiueoFullWidth"/>
      <w:lvlText w:val="(%2)"/>
      <w:lvlJc w:val="left"/>
      <w:pPr>
        <w:tabs>
          <w:tab w:val="num" w:pos="1035"/>
        </w:tabs>
        <w:ind w:left="1035" w:hanging="420"/>
      </w:pPr>
    </w:lvl>
    <w:lvl w:ilvl="2" w:tentative="1">
      <w:start w:val="1"/>
      <w:numFmt w:val="decimalEnclosedCircle"/>
      <w:lvlText w:val="%3"/>
      <w:lvlJc w:val="left"/>
      <w:pPr>
        <w:tabs>
          <w:tab w:val="num" w:pos="1455"/>
        </w:tabs>
        <w:ind w:left="1455" w:hanging="420"/>
      </w:pPr>
    </w:lvl>
    <w:lvl w:ilvl="3" w:tentative="1">
      <w:start w:val="1"/>
      <w:numFmt w:val="decimal"/>
      <w:lvlText w:val="%4."/>
      <w:lvlJc w:val="left"/>
      <w:pPr>
        <w:tabs>
          <w:tab w:val="num" w:pos="1875"/>
        </w:tabs>
        <w:ind w:left="1875" w:hanging="420"/>
      </w:pPr>
    </w:lvl>
    <w:lvl w:ilvl="4" w:tentative="1">
      <w:start w:val="1"/>
      <w:numFmt w:val="aiueoFullWidth"/>
      <w:lvlText w:val="(%5)"/>
      <w:lvlJc w:val="left"/>
      <w:pPr>
        <w:tabs>
          <w:tab w:val="num" w:pos="2295"/>
        </w:tabs>
        <w:ind w:left="2295" w:hanging="420"/>
      </w:pPr>
    </w:lvl>
    <w:lvl w:ilvl="5" w:tentative="1">
      <w:start w:val="1"/>
      <w:numFmt w:val="decimalEnclosedCircle"/>
      <w:lvlText w:val="%6"/>
      <w:lvlJc w:val="left"/>
      <w:pPr>
        <w:tabs>
          <w:tab w:val="num" w:pos="2715"/>
        </w:tabs>
        <w:ind w:left="2715" w:hanging="420"/>
      </w:pPr>
    </w:lvl>
    <w:lvl w:ilvl="6" w:tentative="1">
      <w:start w:val="1"/>
      <w:numFmt w:val="decimal"/>
      <w:lvlText w:val="%7."/>
      <w:lvlJc w:val="left"/>
      <w:pPr>
        <w:tabs>
          <w:tab w:val="num" w:pos="3135"/>
        </w:tabs>
        <w:ind w:left="3135" w:hanging="420"/>
      </w:pPr>
    </w:lvl>
    <w:lvl w:ilvl="7" w:tentative="1">
      <w:start w:val="1"/>
      <w:numFmt w:val="aiueoFullWidth"/>
      <w:lvlText w:val="(%8)"/>
      <w:lvlJc w:val="left"/>
      <w:pPr>
        <w:tabs>
          <w:tab w:val="num" w:pos="3555"/>
        </w:tabs>
        <w:ind w:left="3555" w:hanging="420"/>
      </w:pPr>
    </w:lvl>
    <w:lvl w:ilvl="8" w:tentative="1">
      <w:start w:val="1"/>
      <w:numFmt w:val="decimalEnclosedCircle"/>
      <w:lvlText w:val="%9"/>
      <w:lvlJc w:val="left"/>
      <w:pPr>
        <w:tabs>
          <w:tab w:val="num" w:pos="3975"/>
        </w:tabs>
        <w:ind w:left="3975" w:hanging="420"/>
      </w:pPr>
    </w:lvl>
  </w:abstractNum>
  <w:abstractNum w:abstractNumId="5" w15:restartNumberingAfterBreak="0">
    <w:nsid w:val="566C47BC"/>
    <w:multiLevelType w:val="hybridMultilevel"/>
    <w:tmpl w:val="AF0AB43C"/>
    <w:lvl w:ilvl="0">
      <w:start w:val="1"/>
      <w:numFmt w:val="decimal"/>
      <w:lvlText w:val="(%1)"/>
      <w:lvlJc w:val="left"/>
      <w:pPr>
        <w:tabs>
          <w:tab w:val="num" w:pos="690"/>
        </w:tabs>
        <w:ind w:left="690" w:hanging="495"/>
      </w:pPr>
      <w:rPr>
        <w:rFonts w:hint="eastAsia"/>
      </w:rPr>
    </w:lvl>
    <w:lvl w:ilvl="1">
      <w:start w:val="1"/>
      <w:numFmt w:val="bullet"/>
      <w:lvlText w:val="□"/>
      <w:lvlJc w:val="left"/>
      <w:pPr>
        <w:tabs>
          <w:tab w:val="num" w:pos="990"/>
        </w:tabs>
        <w:ind w:left="990" w:hanging="375"/>
      </w:pPr>
      <w:rPr>
        <w:rFonts w:ascii="ＭＳ 明朝" w:eastAsia="ＭＳ 明朝" w:hAnsi="ＭＳ 明朝" w:cs="Times New Roman" w:hint="eastAsia"/>
      </w:rPr>
    </w:lvl>
    <w:lvl w:ilvl="2" w:tentative="1">
      <w:start w:val="1"/>
      <w:numFmt w:val="decimalEnclosedCircle"/>
      <w:lvlText w:val="%3"/>
      <w:lvlJc w:val="left"/>
      <w:pPr>
        <w:tabs>
          <w:tab w:val="num" w:pos="1455"/>
        </w:tabs>
        <w:ind w:left="1455" w:hanging="420"/>
      </w:pPr>
    </w:lvl>
    <w:lvl w:ilvl="3" w:tentative="1">
      <w:start w:val="1"/>
      <w:numFmt w:val="decimal"/>
      <w:lvlText w:val="%4."/>
      <w:lvlJc w:val="left"/>
      <w:pPr>
        <w:tabs>
          <w:tab w:val="num" w:pos="1875"/>
        </w:tabs>
        <w:ind w:left="1875" w:hanging="420"/>
      </w:pPr>
    </w:lvl>
    <w:lvl w:ilvl="4" w:tentative="1">
      <w:start w:val="1"/>
      <w:numFmt w:val="aiueoFullWidth"/>
      <w:lvlText w:val="(%5)"/>
      <w:lvlJc w:val="left"/>
      <w:pPr>
        <w:tabs>
          <w:tab w:val="num" w:pos="2295"/>
        </w:tabs>
        <w:ind w:left="2295" w:hanging="420"/>
      </w:pPr>
    </w:lvl>
    <w:lvl w:ilvl="5" w:tentative="1">
      <w:start w:val="1"/>
      <w:numFmt w:val="decimalEnclosedCircle"/>
      <w:lvlText w:val="%6"/>
      <w:lvlJc w:val="left"/>
      <w:pPr>
        <w:tabs>
          <w:tab w:val="num" w:pos="2715"/>
        </w:tabs>
        <w:ind w:left="2715" w:hanging="420"/>
      </w:pPr>
    </w:lvl>
    <w:lvl w:ilvl="6" w:tentative="1">
      <w:start w:val="1"/>
      <w:numFmt w:val="decimal"/>
      <w:lvlText w:val="%7."/>
      <w:lvlJc w:val="left"/>
      <w:pPr>
        <w:tabs>
          <w:tab w:val="num" w:pos="3135"/>
        </w:tabs>
        <w:ind w:left="3135" w:hanging="420"/>
      </w:pPr>
    </w:lvl>
    <w:lvl w:ilvl="7" w:tentative="1">
      <w:start w:val="1"/>
      <w:numFmt w:val="aiueoFullWidth"/>
      <w:lvlText w:val="(%8)"/>
      <w:lvlJc w:val="left"/>
      <w:pPr>
        <w:tabs>
          <w:tab w:val="num" w:pos="3555"/>
        </w:tabs>
        <w:ind w:left="3555" w:hanging="420"/>
      </w:pPr>
    </w:lvl>
    <w:lvl w:ilvl="8" w:tentative="1">
      <w:start w:val="1"/>
      <w:numFmt w:val="decimalEnclosedCircle"/>
      <w:lvlText w:val="%9"/>
      <w:lvlJc w:val="left"/>
      <w:pPr>
        <w:tabs>
          <w:tab w:val="num" w:pos="3975"/>
        </w:tabs>
        <w:ind w:left="3975" w:hanging="420"/>
      </w:pPr>
    </w:lvl>
  </w:abstractNum>
  <w:abstractNum w:abstractNumId="6" w15:restartNumberingAfterBreak="0">
    <w:nsid w:val="5CB96150"/>
    <w:multiLevelType w:val="hybridMultilevel"/>
    <w:tmpl w:val="C9D0B32C"/>
    <w:lvl w:ilvl="0">
      <w:start w:val="1"/>
      <w:numFmt w:val="decimalFullWidth"/>
      <w:lvlText w:val="%1．"/>
      <w:lvlJc w:val="left"/>
      <w:pPr>
        <w:tabs>
          <w:tab w:val="num" w:pos="630"/>
        </w:tabs>
        <w:ind w:left="630"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517797F"/>
    <w:multiLevelType w:val="hybridMultilevel"/>
    <w:tmpl w:val="AF0AB43C"/>
    <w:lvl w:ilvl="0">
      <w:start w:val="1"/>
      <w:numFmt w:val="decimal"/>
      <w:lvlText w:val="(%1)"/>
      <w:lvlJc w:val="left"/>
      <w:pPr>
        <w:tabs>
          <w:tab w:val="num" w:pos="690"/>
        </w:tabs>
        <w:ind w:left="690" w:hanging="495"/>
      </w:pPr>
      <w:rPr>
        <w:rFonts w:hint="eastAsia"/>
      </w:rPr>
    </w:lvl>
    <w:lvl w:ilvl="1">
      <w:start w:val="1"/>
      <w:numFmt w:val="bullet"/>
      <w:lvlText w:val="□"/>
      <w:lvlJc w:val="left"/>
      <w:pPr>
        <w:tabs>
          <w:tab w:val="num" w:pos="927"/>
        </w:tabs>
        <w:ind w:left="624" w:hanging="57"/>
      </w:pPr>
      <w:rPr>
        <w:rFonts w:ascii="ＭＳ 明朝" w:eastAsia="ＭＳ 明朝" w:hAnsi="ＭＳ 明朝" w:cs="Times New Roman" w:hint="eastAsia"/>
      </w:rPr>
    </w:lvl>
    <w:lvl w:ilvl="2">
      <w:start w:val="1"/>
      <w:numFmt w:val="bullet"/>
      <w:lvlText w:val="□"/>
      <w:lvlJc w:val="left"/>
      <w:pPr>
        <w:tabs>
          <w:tab w:val="num" w:pos="927"/>
        </w:tabs>
        <w:ind w:left="624" w:hanging="57"/>
      </w:pPr>
      <w:rPr>
        <w:rFonts w:ascii="ＭＳ 明朝" w:eastAsia="ＭＳ 明朝" w:hAnsi="ＭＳ 明朝" w:cs="Times New Roman" w:hint="eastAsia"/>
      </w:rPr>
    </w:lvl>
    <w:lvl w:ilvl="3" w:tentative="1">
      <w:start w:val="1"/>
      <w:numFmt w:val="decimal"/>
      <w:lvlText w:val="%4."/>
      <w:lvlJc w:val="left"/>
      <w:pPr>
        <w:tabs>
          <w:tab w:val="num" w:pos="1875"/>
        </w:tabs>
        <w:ind w:left="1875" w:hanging="420"/>
      </w:pPr>
    </w:lvl>
    <w:lvl w:ilvl="4" w:tentative="1">
      <w:start w:val="1"/>
      <w:numFmt w:val="aiueoFullWidth"/>
      <w:lvlText w:val="(%5)"/>
      <w:lvlJc w:val="left"/>
      <w:pPr>
        <w:tabs>
          <w:tab w:val="num" w:pos="2295"/>
        </w:tabs>
        <w:ind w:left="2295" w:hanging="420"/>
      </w:pPr>
    </w:lvl>
    <w:lvl w:ilvl="5" w:tentative="1">
      <w:start w:val="1"/>
      <w:numFmt w:val="decimalEnclosedCircle"/>
      <w:lvlText w:val="%6"/>
      <w:lvlJc w:val="left"/>
      <w:pPr>
        <w:tabs>
          <w:tab w:val="num" w:pos="2715"/>
        </w:tabs>
        <w:ind w:left="2715" w:hanging="420"/>
      </w:pPr>
    </w:lvl>
    <w:lvl w:ilvl="6" w:tentative="1">
      <w:start w:val="1"/>
      <w:numFmt w:val="decimal"/>
      <w:lvlText w:val="%7."/>
      <w:lvlJc w:val="left"/>
      <w:pPr>
        <w:tabs>
          <w:tab w:val="num" w:pos="3135"/>
        </w:tabs>
        <w:ind w:left="3135" w:hanging="420"/>
      </w:pPr>
    </w:lvl>
    <w:lvl w:ilvl="7" w:tentative="1">
      <w:start w:val="1"/>
      <w:numFmt w:val="aiueoFullWidth"/>
      <w:lvlText w:val="(%8)"/>
      <w:lvlJc w:val="left"/>
      <w:pPr>
        <w:tabs>
          <w:tab w:val="num" w:pos="3555"/>
        </w:tabs>
        <w:ind w:left="3555" w:hanging="420"/>
      </w:pPr>
    </w:lvl>
    <w:lvl w:ilvl="8" w:tentative="1">
      <w:start w:val="1"/>
      <w:numFmt w:val="decimalEnclosedCircle"/>
      <w:lvlText w:val="%9"/>
      <w:lvlJc w:val="left"/>
      <w:pPr>
        <w:tabs>
          <w:tab w:val="num" w:pos="3975"/>
        </w:tabs>
        <w:ind w:left="3975" w:hanging="420"/>
      </w:pPr>
    </w:lvl>
  </w:abstractNum>
  <w:abstractNum w:abstractNumId="8" w15:restartNumberingAfterBreak="0">
    <w:nsid w:val="6F224587"/>
    <w:multiLevelType w:val="hybridMultilevel"/>
    <w:tmpl w:val="0A7A387E"/>
    <w:lvl w:ilvl="0" w:tplc="E646D1E0">
      <w:start w:val="1"/>
      <w:numFmt w:val="decimal"/>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9" w15:restartNumberingAfterBreak="0">
    <w:nsid w:val="79C3079A"/>
    <w:multiLevelType w:val="hybridMultilevel"/>
    <w:tmpl w:val="88A226DE"/>
    <w:lvl w:ilvl="0" w:tplc="A7A4B670">
      <w:start w:val="1"/>
      <w:numFmt w:val="decimal"/>
      <w:lvlText w:val="(%1)"/>
      <w:lvlJc w:val="left"/>
      <w:pPr>
        <w:ind w:left="885" w:hanging="360"/>
      </w:pPr>
    </w:lvl>
    <w:lvl w:ilvl="1" w:tplc="04090017">
      <w:start w:val="1"/>
      <w:numFmt w:val="aiueoFullWidth"/>
      <w:lvlText w:val="(%2)"/>
      <w:lvlJc w:val="left"/>
      <w:pPr>
        <w:ind w:left="1365" w:hanging="420"/>
      </w:pPr>
    </w:lvl>
    <w:lvl w:ilvl="2" w:tplc="04090011">
      <w:start w:val="1"/>
      <w:numFmt w:val="decimalEnclosedCircle"/>
      <w:lvlText w:val="%3"/>
      <w:lvlJc w:val="left"/>
      <w:pPr>
        <w:ind w:left="1785" w:hanging="420"/>
      </w:pPr>
    </w:lvl>
    <w:lvl w:ilvl="3" w:tplc="0409000F">
      <w:start w:val="1"/>
      <w:numFmt w:val="decimal"/>
      <w:lvlText w:val="%4."/>
      <w:lvlJc w:val="left"/>
      <w:pPr>
        <w:ind w:left="2205" w:hanging="420"/>
      </w:pPr>
    </w:lvl>
    <w:lvl w:ilvl="4" w:tplc="04090017">
      <w:start w:val="1"/>
      <w:numFmt w:val="aiueoFullWidth"/>
      <w:lvlText w:val="(%5)"/>
      <w:lvlJc w:val="left"/>
      <w:pPr>
        <w:ind w:left="2625" w:hanging="420"/>
      </w:pPr>
    </w:lvl>
    <w:lvl w:ilvl="5" w:tplc="04090011">
      <w:start w:val="1"/>
      <w:numFmt w:val="decimalEnclosedCircle"/>
      <w:lvlText w:val="%6"/>
      <w:lvlJc w:val="left"/>
      <w:pPr>
        <w:ind w:left="3045" w:hanging="420"/>
      </w:pPr>
    </w:lvl>
    <w:lvl w:ilvl="6" w:tplc="0409000F">
      <w:start w:val="1"/>
      <w:numFmt w:val="decimal"/>
      <w:lvlText w:val="%7."/>
      <w:lvlJc w:val="left"/>
      <w:pPr>
        <w:ind w:left="3465" w:hanging="420"/>
      </w:pPr>
    </w:lvl>
    <w:lvl w:ilvl="7" w:tplc="04090017">
      <w:start w:val="1"/>
      <w:numFmt w:val="aiueoFullWidth"/>
      <w:lvlText w:val="(%8)"/>
      <w:lvlJc w:val="left"/>
      <w:pPr>
        <w:ind w:left="3885" w:hanging="420"/>
      </w:pPr>
    </w:lvl>
    <w:lvl w:ilvl="8" w:tplc="04090011">
      <w:start w:val="1"/>
      <w:numFmt w:val="decimalEnclosedCircle"/>
      <w:lvlText w:val="%9"/>
      <w:lvlJc w:val="left"/>
      <w:pPr>
        <w:ind w:left="4305" w:hanging="420"/>
      </w:pPr>
    </w:lvl>
  </w:abstractNum>
  <w:num w:numId="1" w16cid:durableId="5083776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8102006">
    <w:abstractNumId w:val="4"/>
  </w:num>
  <w:num w:numId="3" w16cid:durableId="810827289">
    <w:abstractNumId w:val="5"/>
  </w:num>
  <w:num w:numId="4" w16cid:durableId="179051680">
    <w:abstractNumId w:val="1"/>
  </w:num>
  <w:num w:numId="5" w16cid:durableId="1830318330">
    <w:abstractNumId w:val="3"/>
  </w:num>
  <w:num w:numId="6" w16cid:durableId="1824856158">
    <w:abstractNumId w:val="0"/>
  </w:num>
  <w:num w:numId="7" w16cid:durableId="289554096">
    <w:abstractNumId w:val="7"/>
  </w:num>
  <w:num w:numId="8" w16cid:durableId="461464559">
    <w:abstractNumId w:val="2"/>
  </w:num>
  <w:num w:numId="9" w16cid:durableId="5674236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812449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804024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35"/>
  <w:displayHorizontalDrawingGridEvery w:val="0"/>
  <w:noPunctuationKerning/>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8662B"/>
    <w:rsid w:val="00022DCB"/>
    <w:rsid w:val="00027193"/>
    <w:rsid w:val="00032357"/>
    <w:rsid w:val="00035C75"/>
    <w:rsid w:val="000638C1"/>
    <w:rsid w:val="000642B2"/>
    <w:rsid w:val="000812A7"/>
    <w:rsid w:val="0008662B"/>
    <w:rsid w:val="00097644"/>
    <w:rsid w:val="000A2910"/>
    <w:rsid w:val="000C1F25"/>
    <w:rsid w:val="000D114F"/>
    <w:rsid w:val="000F3E8F"/>
    <w:rsid w:val="00100138"/>
    <w:rsid w:val="00113CD9"/>
    <w:rsid w:val="00115CDE"/>
    <w:rsid w:val="0012029D"/>
    <w:rsid w:val="00120570"/>
    <w:rsid w:val="00123B3E"/>
    <w:rsid w:val="001309A5"/>
    <w:rsid w:val="00137D13"/>
    <w:rsid w:val="00171CA4"/>
    <w:rsid w:val="00194174"/>
    <w:rsid w:val="001972B5"/>
    <w:rsid w:val="001A155B"/>
    <w:rsid w:val="001A4EFC"/>
    <w:rsid w:val="001B00A2"/>
    <w:rsid w:val="001C125A"/>
    <w:rsid w:val="001C29C1"/>
    <w:rsid w:val="001C7352"/>
    <w:rsid w:val="001D75BA"/>
    <w:rsid w:val="001D780C"/>
    <w:rsid w:val="001E480D"/>
    <w:rsid w:val="001F4E6F"/>
    <w:rsid w:val="00204CD5"/>
    <w:rsid w:val="0020702E"/>
    <w:rsid w:val="002143B9"/>
    <w:rsid w:val="00216A45"/>
    <w:rsid w:val="00236313"/>
    <w:rsid w:val="00243708"/>
    <w:rsid w:val="00243DAD"/>
    <w:rsid w:val="00251F17"/>
    <w:rsid w:val="00254ADB"/>
    <w:rsid w:val="00256606"/>
    <w:rsid w:val="002600A8"/>
    <w:rsid w:val="00264BF2"/>
    <w:rsid w:val="0026513C"/>
    <w:rsid w:val="0028097C"/>
    <w:rsid w:val="002B6D9B"/>
    <w:rsid w:val="002C32A7"/>
    <w:rsid w:val="002E25ED"/>
    <w:rsid w:val="002E4CAA"/>
    <w:rsid w:val="002F4341"/>
    <w:rsid w:val="00322D71"/>
    <w:rsid w:val="00323410"/>
    <w:rsid w:val="00337BF0"/>
    <w:rsid w:val="003632D1"/>
    <w:rsid w:val="00386F18"/>
    <w:rsid w:val="003A5A3F"/>
    <w:rsid w:val="003A6BC3"/>
    <w:rsid w:val="003C048C"/>
    <w:rsid w:val="003C1ACA"/>
    <w:rsid w:val="003E3F3C"/>
    <w:rsid w:val="003F46FE"/>
    <w:rsid w:val="003F4970"/>
    <w:rsid w:val="00411645"/>
    <w:rsid w:val="00437930"/>
    <w:rsid w:val="00440E9D"/>
    <w:rsid w:val="0044291E"/>
    <w:rsid w:val="00470885"/>
    <w:rsid w:val="00476727"/>
    <w:rsid w:val="00487869"/>
    <w:rsid w:val="004B21C3"/>
    <w:rsid w:val="004B4E10"/>
    <w:rsid w:val="004C08D4"/>
    <w:rsid w:val="004D20A4"/>
    <w:rsid w:val="004D240F"/>
    <w:rsid w:val="004E46A4"/>
    <w:rsid w:val="004F086F"/>
    <w:rsid w:val="004F2856"/>
    <w:rsid w:val="00500AF4"/>
    <w:rsid w:val="00534B38"/>
    <w:rsid w:val="005715AC"/>
    <w:rsid w:val="005827DB"/>
    <w:rsid w:val="005A05EB"/>
    <w:rsid w:val="005B21F2"/>
    <w:rsid w:val="005B7363"/>
    <w:rsid w:val="005B7858"/>
    <w:rsid w:val="005C3C86"/>
    <w:rsid w:val="005C6769"/>
    <w:rsid w:val="005D67E8"/>
    <w:rsid w:val="005E4441"/>
    <w:rsid w:val="00605EB9"/>
    <w:rsid w:val="00611B0D"/>
    <w:rsid w:val="00663859"/>
    <w:rsid w:val="0066712F"/>
    <w:rsid w:val="006708C4"/>
    <w:rsid w:val="00681263"/>
    <w:rsid w:val="006958FA"/>
    <w:rsid w:val="006A6DD0"/>
    <w:rsid w:val="006C0CC2"/>
    <w:rsid w:val="006C2AED"/>
    <w:rsid w:val="006C4BB6"/>
    <w:rsid w:val="006E7B53"/>
    <w:rsid w:val="006F36E4"/>
    <w:rsid w:val="006F60D6"/>
    <w:rsid w:val="00705D06"/>
    <w:rsid w:val="007221A3"/>
    <w:rsid w:val="00736F84"/>
    <w:rsid w:val="00764A63"/>
    <w:rsid w:val="00776A6A"/>
    <w:rsid w:val="00782785"/>
    <w:rsid w:val="00790BF4"/>
    <w:rsid w:val="007A76CA"/>
    <w:rsid w:val="007B10CD"/>
    <w:rsid w:val="007B1D7E"/>
    <w:rsid w:val="007C22E1"/>
    <w:rsid w:val="007D3707"/>
    <w:rsid w:val="007E383C"/>
    <w:rsid w:val="007E4504"/>
    <w:rsid w:val="0081684F"/>
    <w:rsid w:val="00825DE8"/>
    <w:rsid w:val="00897327"/>
    <w:rsid w:val="008A728E"/>
    <w:rsid w:val="008D5824"/>
    <w:rsid w:val="008E3604"/>
    <w:rsid w:val="008F1F21"/>
    <w:rsid w:val="00917384"/>
    <w:rsid w:val="009431E6"/>
    <w:rsid w:val="00944AC3"/>
    <w:rsid w:val="00960157"/>
    <w:rsid w:val="009650C3"/>
    <w:rsid w:val="009B0926"/>
    <w:rsid w:val="009E2184"/>
    <w:rsid w:val="009F0725"/>
    <w:rsid w:val="009F66EB"/>
    <w:rsid w:val="00A00839"/>
    <w:rsid w:val="00A21689"/>
    <w:rsid w:val="00A3438A"/>
    <w:rsid w:val="00A66DA0"/>
    <w:rsid w:val="00AE1D47"/>
    <w:rsid w:val="00AE7238"/>
    <w:rsid w:val="00B018B9"/>
    <w:rsid w:val="00B21009"/>
    <w:rsid w:val="00B275CA"/>
    <w:rsid w:val="00B42CBF"/>
    <w:rsid w:val="00B43162"/>
    <w:rsid w:val="00B553F5"/>
    <w:rsid w:val="00B5675A"/>
    <w:rsid w:val="00B74ACE"/>
    <w:rsid w:val="00B807AC"/>
    <w:rsid w:val="00B8671E"/>
    <w:rsid w:val="00B93A8C"/>
    <w:rsid w:val="00B95C24"/>
    <w:rsid w:val="00BA4A1C"/>
    <w:rsid w:val="00BB7A0B"/>
    <w:rsid w:val="00BC19DA"/>
    <w:rsid w:val="00BD22EE"/>
    <w:rsid w:val="00BD7113"/>
    <w:rsid w:val="00BE1F93"/>
    <w:rsid w:val="00C05AC4"/>
    <w:rsid w:val="00C26DF6"/>
    <w:rsid w:val="00C61F3E"/>
    <w:rsid w:val="00C96E40"/>
    <w:rsid w:val="00CC14DA"/>
    <w:rsid w:val="00CC3467"/>
    <w:rsid w:val="00CD29D5"/>
    <w:rsid w:val="00CE6734"/>
    <w:rsid w:val="00CF2064"/>
    <w:rsid w:val="00CF2DEE"/>
    <w:rsid w:val="00CF3557"/>
    <w:rsid w:val="00D003A5"/>
    <w:rsid w:val="00D00F15"/>
    <w:rsid w:val="00D03084"/>
    <w:rsid w:val="00D16727"/>
    <w:rsid w:val="00D22ECF"/>
    <w:rsid w:val="00D405B9"/>
    <w:rsid w:val="00D522BB"/>
    <w:rsid w:val="00D6046D"/>
    <w:rsid w:val="00D661A5"/>
    <w:rsid w:val="00D7607B"/>
    <w:rsid w:val="00D81128"/>
    <w:rsid w:val="00D86C74"/>
    <w:rsid w:val="00D9211C"/>
    <w:rsid w:val="00DB46D6"/>
    <w:rsid w:val="00DD1B19"/>
    <w:rsid w:val="00DE04D2"/>
    <w:rsid w:val="00DF05CA"/>
    <w:rsid w:val="00E151CD"/>
    <w:rsid w:val="00E36CE8"/>
    <w:rsid w:val="00E53AFE"/>
    <w:rsid w:val="00E5441F"/>
    <w:rsid w:val="00E76244"/>
    <w:rsid w:val="00E90DF4"/>
    <w:rsid w:val="00E93CB2"/>
    <w:rsid w:val="00EA180B"/>
    <w:rsid w:val="00EA4655"/>
    <w:rsid w:val="00EB4CFC"/>
    <w:rsid w:val="00EE52E4"/>
    <w:rsid w:val="00EE5C05"/>
    <w:rsid w:val="00F417CB"/>
    <w:rsid w:val="00F4214F"/>
    <w:rsid w:val="00F62CAB"/>
    <w:rsid w:val="00F6600F"/>
    <w:rsid w:val="00F67E68"/>
    <w:rsid w:val="00F75D6C"/>
    <w:rsid w:val="00FA64C4"/>
    <w:rsid w:val="00FB5BB0"/>
    <w:rsid w:val="00FD1724"/>
    <w:rsid w:val="00FF4FD0"/>
    <w:rsid w:val="00FF7C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snapToGrid w:val="0"/>
      <w:sz w:val="21"/>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193" w:hangingChars="100" w:hanging="193"/>
    </w:pPr>
  </w:style>
  <w:style w:type="paragraph" w:styleId="a4">
    <w:name w:val="Body Text"/>
    <w:basedOn w:val="a"/>
    <w:rPr>
      <w:sz w:val="24"/>
    </w:rPr>
  </w:style>
  <w:style w:type="paragraph" w:styleId="a5">
    <w:name w:val="Note Heading"/>
    <w:basedOn w:val="a"/>
    <w:next w:val="a"/>
    <w:pPr>
      <w:jc w:val="center"/>
    </w:pPr>
  </w:style>
  <w:style w:type="paragraph" w:styleId="a6">
    <w:name w:val="Closing"/>
    <w:basedOn w:val="a"/>
    <w:pPr>
      <w:jc w:val="right"/>
    </w:pPr>
  </w:style>
  <w:style w:type="paragraph" w:styleId="2">
    <w:name w:val="Body Text Indent 2"/>
    <w:basedOn w:val="a"/>
    <w:pPr>
      <w:ind w:left="578" w:hangingChars="300" w:hanging="578"/>
    </w:pPr>
  </w:style>
  <w:style w:type="paragraph" w:styleId="a7">
    <w:name w:val="Block Text"/>
    <w:basedOn w:val="a"/>
    <w:pPr>
      <w:spacing w:line="200" w:lineRule="exact"/>
      <w:ind w:left="113" w:right="113"/>
    </w:pPr>
    <w:rPr>
      <w:sz w:val="16"/>
    </w:rPr>
  </w:style>
  <w:style w:type="paragraph" w:customStyle="1" w:styleId="a8">
    <w:name w:val="様式番号"/>
    <w:basedOn w:val="a"/>
  </w:style>
  <w:style w:type="paragraph" w:styleId="3">
    <w:name w:val="Body Text Indent 3"/>
    <w:basedOn w:val="a"/>
    <w:pPr>
      <w:spacing w:line="200" w:lineRule="exact"/>
      <w:ind w:firstLineChars="100" w:firstLine="137"/>
    </w:pPr>
    <w:rPr>
      <w:w w:val="90"/>
      <w:sz w:val="16"/>
    </w:rPr>
  </w:style>
  <w:style w:type="paragraph" w:styleId="a9">
    <w:name w:val="header"/>
    <w:basedOn w:val="a"/>
    <w:pPr>
      <w:tabs>
        <w:tab w:val="center" w:pos="4252"/>
        <w:tab w:val="right" w:pos="8504"/>
      </w:tabs>
      <w:snapToGrid w:val="0"/>
    </w:pPr>
  </w:style>
  <w:style w:type="paragraph" w:styleId="aa">
    <w:name w:val="footer"/>
    <w:basedOn w:val="a"/>
    <w:link w:val="ab"/>
    <w:uiPriority w:val="99"/>
    <w:pPr>
      <w:tabs>
        <w:tab w:val="center" w:pos="4252"/>
        <w:tab w:val="right" w:pos="8504"/>
      </w:tabs>
      <w:snapToGrid w:val="0"/>
    </w:pPr>
  </w:style>
  <w:style w:type="paragraph" w:customStyle="1" w:styleId="sec1">
    <w:name w:val="sec1"/>
    <w:basedOn w:val="a"/>
    <w:rsid w:val="000812A7"/>
    <w:pPr>
      <w:widowControl/>
      <w:wordWrap/>
      <w:overflowPunct/>
      <w:autoSpaceDE/>
      <w:autoSpaceDN/>
      <w:spacing w:line="336" w:lineRule="atLeast"/>
      <w:ind w:left="480" w:hanging="240"/>
      <w:jc w:val="left"/>
    </w:pPr>
    <w:rPr>
      <w:rFonts w:ascii="ＭＳ Ｐゴシック" w:eastAsia="ＭＳ Ｐゴシック" w:hAnsi="ＭＳ Ｐゴシック" w:cs="ＭＳ Ｐゴシック"/>
      <w:snapToGrid/>
      <w:sz w:val="24"/>
      <w:szCs w:val="24"/>
    </w:rPr>
  </w:style>
  <w:style w:type="paragraph" w:styleId="ac">
    <w:name w:val="Balloon Text"/>
    <w:basedOn w:val="a"/>
    <w:link w:val="ad"/>
    <w:rsid w:val="003A5A3F"/>
    <w:rPr>
      <w:rFonts w:ascii="Arial" w:eastAsia="ＭＳ ゴシック" w:hAnsi="Arial"/>
      <w:sz w:val="18"/>
      <w:szCs w:val="18"/>
    </w:rPr>
  </w:style>
  <w:style w:type="character" w:customStyle="1" w:styleId="ad">
    <w:name w:val="吹き出し (文字)"/>
    <w:link w:val="ac"/>
    <w:rsid w:val="003A5A3F"/>
    <w:rPr>
      <w:rFonts w:ascii="Arial" w:eastAsia="ＭＳ ゴシック" w:hAnsi="Arial" w:cs="Times New Roman"/>
      <w:snapToGrid w:val="0"/>
      <w:sz w:val="18"/>
      <w:szCs w:val="18"/>
    </w:rPr>
  </w:style>
  <w:style w:type="character" w:customStyle="1" w:styleId="ab">
    <w:name w:val="フッター (文字)"/>
    <w:link w:val="aa"/>
    <w:uiPriority w:val="99"/>
    <w:rsid w:val="00337BF0"/>
    <w:rPr>
      <w:rFonts w:ascii="ＭＳ 明朝"/>
      <w:snapToGrid w:val="0"/>
      <w:sz w:val="21"/>
    </w:rPr>
  </w:style>
  <w:style w:type="character" w:styleId="ae">
    <w:name w:val="annotation reference"/>
    <w:rsid w:val="00243DAD"/>
    <w:rPr>
      <w:sz w:val="18"/>
      <w:szCs w:val="18"/>
    </w:rPr>
  </w:style>
  <w:style w:type="paragraph" w:styleId="af">
    <w:name w:val="annotation text"/>
    <w:basedOn w:val="a"/>
    <w:link w:val="af0"/>
    <w:rsid w:val="00243DAD"/>
    <w:pPr>
      <w:jc w:val="left"/>
    </w:pPr>
  </w:style>
  <w:style w:type="character" w:customStyle="1" w:styleId="af0">
    <w:name w:val="コメント文字列 (文字)"/>
    <w:link w:val="af"/>
    <w:rsid w:val="00243DAD"/>
    <w:rPr>
      <w:rFonts w:ascii="ＭＳ 明朝"/>
      <w:snapToGrid w:val="0"/>
      <w:sz w:val="21"/>
    </w:rPr>
  </w:style>
  <w:style w:type="paragraph" w:styleId="af1">
    <w:name w:val="annotation subject"/>
    <w:basedOn w:val="af"/>
    <w:next w:val="af"/>
    <w:link w:val="af2"/>
    <w:rsid w:val="00243DAD"/>
    <w:rPr>
      <w:b/>
      <w:bCs/>
    </w:rPr>
  </w:style>
  <w:style w:type="character" w:customStyle="1" w:styleId="af2">
    <w:name w:val="コメント内容 (文字)"/>
    <w:link w:val="af1"/>
    <w:rsid w:val="00243DAD"/>
    <w:rPr>
      <w:rFonts w:ascii="ＭＳ 明朝"/>
      <w:b/>
      <w:bCs/>
      <w:snapToGrid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26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7096;&#24335;&#29992;Normal.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新様式用Normal.dot</Template>
  <TotalTime>0</TotalTime>
  <Pages>2</Pages>
  <Words>1133</Words>
  <Characters>6464</Characters>
  <Application>Microsoft Office Word</Application>
  <DocSecurity>0</DocSecurity>
  <Lines>53</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様式第6号(その3)(第24条第1項関係)</vt:lpstr>
      <vt:lpstr>様式第6号(その3)(第24条第1項関係)</vt:lpstr>
    </vt:vector>
  </TitlesOfParts>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様式第6号(その3)(第24条第1項関係)</dc:title>
  <dc:subject/>
  <dc:creator/>
  <cp:keywords/>
  <cp:lastModifiedBy/>
  <cp:revision>1</cp:revision>
  <cp:lastPrinted>2004-08-10T04:07:00Z</cp:lastPrinted>
  <dcterms:created xsi:type="dcterms:W3CDTF">2025-09-12T10:57:00Z</dcterms:created>
  <dcterms:modified xsi:type="dcterms:W3CDTF">2025-09-12T10:57:00Z</dcterms:modified>
</cp:coreProperties>
</file>