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0BF" w:rsidRDefault="00BC10BF">
      <w:pPr>
        <w:rPr>
          <w:rFonts w:hint="eastAsia"/>
        </w:rPr>
      </w:pPr>
      <w:r>
        <w:rPr>
          <w:rFonts w:hint="eastAsia"/>
        </w:rPr>
        <w:t>様式第13号(その1)</w:t>
      </w:r>
    </w:p>
    <w:p w:rsidR="00BC10BF" w:rsidRDefault="00BC10BF">
      <w:pPr>
        <w:rPr>
          <w:rFonts w:hint="eastAsia"/>
        </w:rPr>
      </w:pPr>
    </w:p>
    <w:p w:rsidR="00BC10BF" w:rsidRDefault="00BC10BF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事故繰越し繰越調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287"/>
        <w:gridCol w:w="1281"/>
        <w:gridCol w:w="714"/>
        <w:gridCol w:w="682"/>
        <w:gridCol w:w="683"/>
        <w:gridCol w:w="840"/>
        <w:gridCol w:w="682"/>
        <w:gridCol w:w="683"/>
        <w:gridCol w:w="682"/>
        <w:gridCol w:w="683"/>
        <w:gridCol w:w="822"/>
        <w:gridCol w:w="822"/>
        <w:gridCol w:w="728"/>
        <w:gridCol w:w="728"/>
        <w:gridCol w:w="643"/>
        <w:gridCol w:w="1834"/>
      </w:tblGrid>
      <w:tr w:rsidR="00BC10B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58" w:type="dxa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68" w:type="dxa"/>
            <w:gridSpan w:val="2"/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570" w:type="dxa"/>
            <w:gridSpan w:val="5"/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42" w:type="dxa"/>
            <w:gridSpan w:val="8"/>
            <w:tcBorders>
              <w:top w:val="nil"/>
              <w:right w:val="nil"/>
            </w:tcBorders>
            <w:vAlign w:val="center"/>
          </w:tcPr>
          <w:p w:rsidR="00BC10BF" w:rsidRDefault="00BC10B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　　　　　課　　(単位：千円)　</w:t>
            </w:r>
          </w:p>
        </w:tc>
      </w:tr>
      <w:tr w:rsidR="00BC10B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gridSpan w:val="2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281" w:type="dxa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714" w:type="dxa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365" w:type="dxa"/>
            <w:gridSpan w:val="2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840" w:type="dxa"/>
            <w:vMerge w:val="restart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spacing w:val="105"/>
              </w:rPr>
              <w:t>負</w:t>
            </w:r>
            <w:r>
              <w:rPr>
                <w:rFonts w:hint="eastAsia"/>
              </w:rPr>
              <w:t>担行為額</w:t>
            </w:r>
          </w:p>
        </w:tc>
        <w:tc>
          <w:tcPr>
            <w:tcW w:w="2730" w:type="dxa"/>
            <w:gridSpan w:val="4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左の内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822" w:type="dxa"/>
            <w:vMerge w:val="restart"/>
            <w:vAlign w:val="center"/>
          </w:tcPr>
          <w:p w:rsidR="00BC10BF" w:rsidRDefault="00BC10BF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支出負担行為予定額</w:t>
            </w:r>
          </w:p>
        </w:tc>
        <w:tc>
          <w:tcPr>
            <w:tcW w:w="822" w:type="dxa"/>
            <w:vMerge w:val="restart"/>
            <w:vAlign w:val="center"/>
          </w:tcPr>
          <w:p w:rsidR="00BC10BF" w:rsidRDefault="00BC10BF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position w:val="34"/>
              </w:rPr>
              <w:t>翌年度</w:t>
            </w:r>
            <w:r>
              <w:rPr>
                <w:rFonts w:hint="eastAsia"/>
              </w:rPr>
              <w:t>繰越額</w:t>
            </w:r>
          </w:p>
        </w:tc>
        <w:tc>
          <w:tcPr>
            <w:tcW w:w="2099" w:type="dxa"/>
            <w:gridSpan w:val="3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1834" w:type="dxa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事故繰越しの理由</w:t>
            </w:r>
          </w:p>
        </w:tc>
      </w:tr>
      <w:tr w:rsidR="00BC10B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gridSpan w:val="2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特定</w:t>
            </w:r>
            <w:r>
              <w:rPr>
                <w:rFonts w:hint="eastAsia"/>
              </w:rPr>
              <w:t>財源</w:t>
            </w:r>
          </w:p>
        </w:tc>
        <w:tc>
          <w:tcPr>
            <w:tcW w:w="683" w:type="dxa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一般</w:t>
            </w:r>
            <w:r>
              <w:rPr>
                <w:rFonts w:hint="eastAsia"/>
              </w:rPr>
              <w:t>財源</w:t>
            </w:r>
          </w:p>
        </w:tc>
        <w:tc>
          <w:tcPr>
            <w:tcW w:w="840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365" w:type="dxa"/>
            <w:gridSpan w:val="2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支出未済額</w:t>
            </w:r>
          </w:p>
        </w:tc>
        <w:tc>
          <w:tcPr>
            <w:tcW w:w="822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822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728" w:type="dxa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既収入</w:t>
            </w: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105"/>
              </w:rPr>
              <w:t>財</w:t>
            </w:r>
            <w:r>
              <w:rPr>
                <w:rFonts w:hint="eastAsia"/>
              </w:rPr>
              <w:t>源</w:t>
            </w:r>
          </w:p>
        </w:tc>
        <w:tc>
          <w:tcPr>
            <w:tcW w:w="728" w:type="dxa"/>
            <w:vMerge w:val="restart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未収入</w:t>
            </w: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  <w:spacing w:val="105"/>
              </w:rPr>
              <w:t>財</w:t>
            </w:r>
            <w:r>
              <w:rPr>
                <w:rFonts w:hint="eastAsia"/>
              </w:rPr>
              <w:t>源</w:t>
            </w:r>
          </w:p>
        </w:tc>
        <w:tc>
          <w:tcPr>
            <w:tcW w:w="643" w:type="dxa"/>
            <w:vMerge w:val="restart"/>
            <w:vAlign w:val="center"/>
          </w:tcPr>
          <w:p w:rsidR="00BC10BF" w:rsidRDefault="00BC10BF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一般</w:t>
            </w:r>
            <w:r>
              <w:rPr>
                <w:rFonts w:hint="eastAsia"/>
              </w:rPr>
              <w:t>財源</w:t>
            </w:r>
          </w:p>
        </w:tc>
        <w:tc>
          <w:tcPr>
            <w:tcW w:w="1834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</w:tr>
      <w:tr w:rsidR="00BC10B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gridSpan w:val="2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1281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682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683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682" w:type="dxa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683" w:type="dxa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682" w:type="dxa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683" w:type="dxa"/>
            <w:vAlign w:val="center"/>
          </w:tcPr>
          <w:p w:rsidR="00BC10BF" w:rsidRDefault="00BC10BF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822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822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728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728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643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  <w:tc>
          <w:tcPr>
            <w:tcW w:w="1834" w:type="dxa"/>
            <w:vMerge/>
            <w:vAlign w:val="center"/>
          </w:tcPr>
          <w:p w:rsidR="00BC10BF" w:rsidRDefault="00BC10BF">
            <w:pPr>
              <w:rPr>
                <w:rFonts w:hint="eastAsia"/>
              </w:rPr>
            </w:pPr>
          </w:p>
        </w:tc>
      </w:tr>
      <w:tr w:rsidR="00BC10BF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945" w:type="dxa"/>
            <w:gridSpan w:val="2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3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tcBorders>
              <w:bottom w:val="wave" w:sz="6" w:space="0" w:color="auto"/>
            </w:tcBorders>
          </w:tcPr>
          <w:p w:rsidR="00BC10BF" w:rsidRDefault="00BC10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10BF" w:rsidRDefault="00BC10BF">
      <w:pPr>
        <w:spacing w:before="120"/>
        <w:rPr>
          <w:rFonts w:hint="eastAsia"/>
        </w:rPr>
      </w:pPr>
      <w:r>
        <w:rPr>
          <w:rFonts w:hint="eastAsia"/>
        </w:rPr>
        <w:t>注　本書には、事故繰越し内訳書を添付すること。</w:t>
      </w:r>
    </w:p>
    <w:sectPr w:rsidR="00BC10B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A08" w:rsidRDefault="00025A08">
      <w:pPr>
        <w:spacing w:line="240" w:lineRule="auto"/>
      </w:pPr>
      <w:r>
        <w:separator/>
      </w:r>
    </w:p>
  </w:endnote>
  <w:endnote w:type="continuationSeparator" w:id="0">
    <w:p w:rsidR="00025A08" w:rsidRDefault="00025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A08" w:rsidRDefault="00025A08">
      <w:pPr>
        <w:spacing w:line="240" w:lineRule="auto"/>
      </w:pPr>
      <w:r>
        <w:separator/>
      </w:r>
    </w:p>
  </w:footnote>
  <w:footnote w:type="continuationSeparator" w:id="0">
    <w:p w:rsidR="00025A08" w:rsidRDefault="00025A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0BF"/>
    <w:rsid w:val="00025A08"/>
    <w:rsid w:val="00B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様式第13号(その1)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様式第13号(その1)</dc:title>
  <dc:subject/>
  <dc:creator/>
  <cp:keywords/>
  <dc:description/>
  <cp:lastModifiedBy/>
  <cp:revision>1</cp:revision>
  <cp:lastPrinted>2001-12-20T02:29:00Z</cp:lastPrinted>
  <dcterms:created xsi:type="dcterms:W3CDTF">2025-09-12T11:09:00Z</dcterms:created>
  <dcterms:modified xsi:type="dcterms:W3CDTF">2025-09-12T11:09:00Z</dcterms:modified>
  <cp:category/>
</cp:coreProperties>
</file>