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864" w:rsidRDefault="001A2864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様式第21号(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1A2864" w:rsidRDefault="001A2864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第　　　　　号</w:t>
      </w:r>
    </w:p>
    <w:p w:rsidR="001A2864" w:rsidRDefault="001A2864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1A2864" w:rsidRDefault="001A2864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施設の長　　　　様</w:t>
      </w:r>
    </w:p>
    <w:p w:rsidR="001A2864" w:rsidRDefault="001A2864">
      <w:pPr>
        <w:wordWrap w:val="0"/>
        <w:overflowPunct w:val="0"/>
        <w:autoSpaceDE w:val="0"/>
        <w:autoSpaceDN w:val="0"/>
        <w:spacing w:line="360" w:lineRule="auto"/>
        <w:ind w:right="240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8" style="position:absolute;left:0;text-align:left;margin-left:396.75pt;margin-top:6.7pt;width:12pt;height:12pt;z-index:251657728" o:allowincell="f" filled="f" strokeweight=".5pt"/>
        </w:pict>
      </w:r>
      <w:r>
        <w:rPr>
          <w:rFonts w:hint="eastAsia"/>
          <w:kern w:val="0"/>
        </w:rPr>
        <w:t>彦根市福祉事務所長　　　　　　　　　印</w:t>
      </w:r>
    </w:p>
    <w:p w:rsidR="001A2864" w:rsidRDefault="001A2864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入所解除</w:t>
      </w:r>
      <w:r>
        <w:rPr>
          <w:kern w:val="0"/>
        </w:rPr>
        <w:t>(停止)通知書</w:t>
      </w:r>
    </w:p>
    <w:p w:rsidR="001A2864" w:rsidRDefault="001A2864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あなたの施設に入所(入所委託)していた次の者に係る措置を、次のとおり廃止(停止)しましたので、通知します。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570"/>
        <w:gridCol w:w="1050"/>
        <w:gridCol w:w="1890"/>
      </w:tblGrid>
      <w:tr w:rsidR="001A286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1A286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2864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廃止(停止)し</w:t>
            </w:r>
            <w:r>
              <w:rPr>
                <w:rFonts w:hint="eastAsia"/>
                <w:kern w:val="0"/>
              </w:rPr>
              <w:t>た措置の種類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ind w:left="105" w:hanging="105"/>
              <w:rPr>
                <w:kern w:val="0"/>
              </w:rPr>
            </w:pPr>
            <w:r>
              <w:rPr>
                <w:rFonts w:hint="eastAsia"/>
                <w:kern w:val="0"/>
              </w:rPr>
              <w:t>1　法第11条第1項第1号の規定による養護老人ホームへの入所または入所委託</w:t>
            </w:r>
          </w:p>
          <w:p w:rsidR="001A2864" w:rsidRDefault="001A2864">
            <w:pPr>
              <w:wordWrap w:val="0"/>
              <w:overflowPunct w:val="0"/>
              <w:autoSpaceDE w:val="0"/>
              <w:autoSpaceDN w:val="0"/>
              <w:ind w:left="105" w:hanging="105"/>
              <w:rPr>
                <w:kern w:val="0"/>
              </w:rPr>
            </w:pPr>
            <w:r>
              <w:rPr>
                <w:rFonts w:hint="eastAsia"/>
                <w:kern w:val="0"/>
              </w:rPr>
              <w:t>2　法第11条第1項第2号の規定による特別養護老人ホームへの入所または入所委託</w:t>
            </w:r>
          </w:p>
        </w:tc>
      </w:tr>
      <w:tr w:rsidR="001A286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廃止(停止)年月日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　　月　　　　　　日</w:t>
            </w:r>
          </w:p>
        </w:tc>
      </w:tr>
      <w:tr w:rsidR="001A286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廃止(停止)の理由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64" w:rsidRDefault="001A2864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1A2864" w:rsidRDefault="001A286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A286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AE4" w:rsidRDefault="00AE5AE4">
      <w:r>
        <w:separator/>
      </w:r>
    </w:p>
  </w:endnote>
  <w:endnote w:type="continuationSeparator" w:id="0">
    <w:p w:rsidR="00AE5AE4" w:rsidRDefault="00A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AE4" w:rsidRDefault="00AE5AE4">
      <w:r>
        <w:separator/>
      </w:r>
    </w:p>
  </w:footnote>
  <w:footnote w:type="continuationSeparator" w:id="0">
    <w:p w:rsidR="00AE5AE4" w:rsidRDefault="00AE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864"/>
    <w:rsid w:val="001A2864"/>
    <w:rsid w:val="00A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様式第21号(第5条関係)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