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861" w:rsidRPr="00A16861" w:rsidRDefault="00A16861" w:rsidP="00A16861">
      <w:pPr>
        <w:adjustRightInd w:val="0"/>
        <w:spacing w:before="120"/>
        <w:divId w:val="617566855"/>
        <w:rPr>
          <w:rFonts w:ascii="ＭＳ 明朝" w:eastAsia="ＭＳ 明朝" w:hAnsi="ＭＳ 明朝" w:cs="Times New Roman"/>
          <w:sz w:val="21"/>
          <w:szCs w:val="21"/>
        </w:rPr>
      </w:pPr>
      <w:r w:rsidRPr="00A16861">
        <w:rPr>
          <w:rFonts w:ascii="ＭＳ 明朝" w:eastAsia="ＭＳ 明朝" w:hAnsi="ＭＳ 明朝" w:cs="ＭＳ 明朝" w:hint="eastAsia"/>
          <w:sz w:val="21"/>
          <w:szCs w:val="21"/>
          <w:lang w:eastAsia="zh-CN"/>
        </w:rPr>
        <w:t>様式第</w:t>
      </w:r>
      <w:r w:rsidRPr="00A16861">
        <w:rPr>
          <w:rFonts w:ascii="ＭＳ 明朝" w:eastAsia="ＭＳ 明朝" w:hAnsi="ＭＳ 明朝" w:cs="ＭＳ 明朝"/>
          <w:sz w:val="21"/>
          <w:szCs w:val="21"/>
          <w:lang w:eastAsia="zh-CN"/>
        </w:rPr>
        <w:t>4</w:t>
      </w:r>
      <w:r w:rsidRPr="00A16861">
        <w:rPr>
          <w:rFonts w:ascii="ＭＳ 明朝" w:eastAsia="ＭＳ 明朝" w:hAnsi="ＭＳ 明朝" w:cs="ＭＳ 明朝" w:hint="eastAsia"/>
          <w:sz w:val="21"/>
          <w:szCs w:val="21"/>
          <w:lang w:eastAsia="zh-CN"/>
        </w:rPr>
        <w:t>号</w:t>
      </w:r>
      <w:r w:rsidRPr="00A16861">
        <w:rPr>
          <w:rFonts w:ascii="ＭＳ 明朝" w:eastAsia="ＭＳ 明朝" w:hAnsi="ＭＳ 明朝" w:cs="ＭＳ 明朝"/>
          <w:sz w:val="21"/>
          <w:szCs w:val="21"/>
          <w:lang w:eastAsia="zh-CN"/>
        </w:rPr>
        <w:t>(</w:t>
      </w:r>
      <w:r w:rsidRPr="00A16861">
        <w:rPr>
          <w:rFonts w:ascii="ＭＳ 明朝" w:eastAsia="ＭＳ 明朝" w:hAnsi="ＭＳ 明朝" w:cs="ＭＳ 明朝" w:hint="eastAsia"/>
          <w:sz w:val="21"/>
          <w:szCs w:val="21"/>
          <w:lang w:eastAsia="zh-CN"/>
        </w:rPr>
        <w:t>第</w:t>
      </w:r>
      <w:r w:rsidRPr="00A16861">
        <w:rPr>
          <w:rFonts w:ascii="ＭＳ 明朝" w:eastAsia="ＭＳ 明朝" w:hAnsi="ＭＳ 明朝" w:cs="ＭＳ 明朝"/>
          <w:sz w:val="21"/>
          <w:szCs w:val="21"/>
          <w:lang w:eastAsia="zh-CN"/>
        </w:rPr>
        <w:t>10</w:t>
      </w:r>
      <w:r w:rsidRPr="00A16861">
        <w:rPr>
          <w:rFonts w:ascii="ＭＳ 明朝" w:eastAsia="ＭＳ 明朝" w:hAnsi="ＭＳ 明朝" w:cs="ＭＳ 明朝" w:hint="eastAsia"/>
          <w:sz w:val="21"/>
          <w:szCs w:val="21"/>
          <w:lang w:eastAsia="zh-CN"/>
        </w:rPr>
        <w:t>条関係</w:t>
      </w:r>
      <w:r w:rsidRPr="00A16861">
        <w:rPr>
          <w:rFonts w:ascii="ＭＳ 明朝" w:eastAsia="ＭＳ 明朝" w:hAnsi="ＭＳ 明朝" w:cs="ＭＳ 明朝"/>
          <w:sz w:val="21"/>
          <w:szCs w:val="21"/>
          <w:lang w:eastAsia="zh-CN"/>
        </w:rPr>
        <w:t>)</w:t>
      </w:r>
    </w:p>
    <w:p w:rsidR="00A16861" w:rsidRPr="00A16861" w:rsidRDefault="00A16861" w:rsidP="00A16861">
      <w:pPr>
        <w:adjustRightInd w:val="0"/>
        <w:ind w:rightChars="100" w:right="246"/>
        <w:jc w:val="right"/>
        <w:divId w:val="617566855"/>
        <w:rPr>
          <w:rFonts w:ascii="ＭＳ 明朝" w:eastAsia="ＭＳ 明朝" w:hAnsi="ＭＳ 明朝" w:cs="Times New Roman"/>
          <w:sz w:val="21"/>
          <w:szCs w:val="21"/>
          <w:lang w:eastAsia="zh-CN"/>
        </w:rPr>
      </w:pPr>
      <w:r w:rsidRPr="00A16861">
        <w:rPr>
          <w:rFonts w:ascii="ＭＳ 明朝" w:eastAsia="ＭＳ 明朝" w:hAnsi="ＭＳ 明朝" w:cs="ＭＳ 明朝" w:hint="eastAsia"/>
          <w:sz w:val="21"/>
          <w:szCs w:val="21"/>
          <w:lang w:eastAsia="zh-CN"/>
        </w:rPr>
        <w:t>第　　　　　号</w:t>
      </w:r>
    </w:p>
    <w:p w:rsidR="00A16861" w:rsidRPr="00A16861" w:rsidRDefault="00A16861" w:rsidP="00A16861">
      <w:pPr>
        <w:adjustRightInd w:val="0"/>
        <w:ind w:rightChars="100" w:right="246"/>
        <w:jc w:val="right"/>
        <w:divId w:val="617566855"/>
        <w:rPr>
          <w:rFonts w:ascii="ＭＳ 明朝" w:eastAsia="ＭＳ 明朝" w:hAnsi="ＭＳ 明朝" w:cs="Times New Roman"/>
          <w:sz w:val="21"/>
          <w:szCs w:val="21"/>
          <w:lang w:eastAsia="zh-CN"/>
        </w:rPr>
      </w:pPr>
      <w:r w:rsidRPr="00A16861">
        <w:rPr>
          <w:rFonts w:ascii="ＭＳ 明朝" w:eastAsia="ＭＳ 明朝" w:hAnsi="ＭＳ 明朝" w:cs="ＭＳ 明朝" w:hint="eastAsia"/>
          <w:sz w:val="21"/>
          <w:szCs w:val="21"/>
          <w:lang w:eastAsia="zh-CN"/>
        </w:rPr>
        <w:t>年　　月　　日</w:t>
      </w:r>
    </w:p>
    <w:p w:rsidR="00A16861" w:rsidRPr="00A16861" w:rsidRDefault="00A16861" w:rsidP="00A16861">
      <w:pPr>
        <w:adjustRightInd w:val="0"/>
        <w:divId w:val="617566855"/>
        <w:rPr>
          <w:rFonts w:ascii="ＭＳ 明朝" w:eastAsia="ＭＳ 明朝" w:hAnsi="ＭＳ 明朝" w:cs="Times New Roman"/>
          <w:sz w:val="21"/>
          <w:szCs w:val="21"/>
          <w:lang w:eastAsia="zh-TW"/>
        </w:rPr>
      </w:pPr>
      <w:r w:rsidRPr="00A16861">
        <w:rPr>
          <w:rFonts w:ascii="ＭＳ 明朝" w:eastAsia="ＭＳ 明朝" w:hAnsi="ＭＳ 明朝" w:cs="ＭＳ 明朝" w:hint="eastAsia"/>
          <w:sz w:val="21"/>
          <w:szCs w:val="21"/>
          <w:lang w:eastAsia="zh-CN"/>
        </w:rPr>
        <w:t xml:space="preserve">　　　　　　　　</w:t>
      </w:r>
      <w:r w:rsidRPr="00A16861">
        <w:rPr>
          <w:rFonts w:ascii="ＭＳ 明朝" w:eastAsia="ＭＳ 明朝" w:hAnsi="ＭＳ 明朝" w:cs="ＭＳ 明朝" w:hint="eastAsia"/>
          <w:sz w:val="21"/>
          <w:szCs w:val="21"/>
          <w:lang w:eastAsia="zh-TW"/>
        </w:rPr>
        <w:t>様</w:t>
      </w:r>
    </w:p>
    <w:p w:rsidR="00A16861" w:rsidRPr="00A16861" w:rsidRDefault="00A16861" w:rsidP="00A16861">
      <w:pPr>
        <w:adjustRightInd w:val="0"/>
        <w:ind w:rightChars="100" w:right="246"/>
        <w:jc w:val="right"/>
        <w:divId w:val="617566855"/>
        <w:rPr>
          <w:rFonts w:ascii="ＭＳ 明朝" w:eastAsia="ＭＳ 明朝" w:hAnsi="ＭＳ 明朝" w:cs="Times New Roman"/>
          <w:sz w:val="21"/>
          <w:szCs w:val="21"/>
          <w:lang w:eastAsia="zh-TW"/>
        </w:rPr>
      </w:pPr>
      <w:r w:rsidRPr="00A16861">
        <w:rPr>
          <w:rFonts w:ascii="ＭＳ 明朝" w:eastAsia="ＭＳ 明朝" w:hAnsi="ＭＳ 明朝" w:cs="ＭＳ 明朝" w:hint="eastAsia"/>
          <w:sz w:val="21"/>
          <w:szCs w:val="21"/>
          <w:lang w:eastAsia="zh-TW"/>
        </w:rPr>
        <w:t xml:space="preserve">彦根市福祉事務所長　　　　　　　　　　</w:t>
      </w:r>
      <w:r w:rsidRPr="00A16861">
        <w:rPr>
          <w:rFonts w:ascii="ＭＳ 明朝" w:eastAsia="ＭＳ 明朝" w:hAnsi="ＭＳ 明朝" w:cs="ＭＳ 明朝"/>
          <w:sz w:val="21"/>
          <w:szCs w:val="21"/>
          <w:lang w:eastAsia="zh-TW"/>
        </w:rPr>
        <w:fldChar w:fldCharType="begin"/>
      </w:r>
      <w:r w:rsidRPr="00A16861">
        <w:rPr>
          <w:rFonts w:ascii="ＭＳ 明朝" w:eastAsia="ＭＳ 明朝" w:hAnsi="ＭＳ 明朝" w:cs="ＭＳ 明朝"/>
          <w:sz w:val="21"/>
          <w:szCs w:val="21"/>
          <w:lang w:eastAsia="zh-TW"/>
        </w:rPr>
        <w:instrText xml:space="preserve"> eq \o\ac(</w:instrText>
      </w:r>
      <w:r w:rsidRPr="00A16861">
        <w:rPr>
          <w:rFonts w:ascii="ＭＳ 明朝" w:eastAsia="ＭＳ 明朝" w:hAnsi="ＭＳ 明朝" w:cs="ＭＳ 明朝" w:hint="eastAsia"/>
          <w:sz w:val="21"/>
          <w:szCs w:val="21"/>
          <w:lang w:eastAsia="zh-TW"/>
        </w:rPr>
        <w:instrText>□</w:instrText>
      </w:r>
      <w:r w:rsidRPr="00A16861">
        <w:rPr>
          <w:rFonts w:ascii="ＭＳ 明朝" w:eastAsia="ＭＳ 明朝" w:hAnsi="ＭＳ 明朝" w:cs="ＭＳ 明朝"/>
          <w:sz w:val="21"/>
          <w:szCs w:val="21"/>
          <w:lang w:eastAsia="zh-TW"/>
        </w:rPr>
        <w:instrText>,</w:instrText>
      </w:r>
      <w:r w:rsidRPr="00A16861">
        <w:rPr>
          <w:rFonts w:ascii="ＭＳ 明朝" w:eastAsia="ＭＳ 明朝" w:hAnsi="ＭＳ 明朝" w:cs="ＭＳ 明朝" w:hint="eastAsia"/>
          <w:position w:val="1"/>
          <w:sz w:val="21"/>
          <w:szCs w:val="21"/>
          <w:lang w:eastAsia="zh-TW"/>
        </w:rPr>
        <w:instrText>印</w:instrText>
      </w:r>
      <w:r w:rsidRPr="00A16861">
        <w:rPr>
          <w:rFonts w:ascii="ＭＳ 明朝" w:eastAsia="ＭＳ 明朝" w:hAnsi="ＭＳ 明朝" w:cs="ＭＳ 明朝"/>
          <w:sz w:val="21"/>
          <w:szCs w:val="21"/>
          <w:lang w:eastAsia="zh-TW"/>
        </w:rPr>
        <w:instrText>)</w:instrText>
      </w:r>
      <w:r w:rsidRPr="00A16861">
        <w:rPr>
          <w:rFonts w:ascii="ＭＳ 明朝" w:eastAsia="ＭＳ 明朝" w:hAnsi="ＭＳ 明朝" w:cs="ＭＳ 明朝"/>
          <w:sz w:val="21"/>
          <w:szCs w:val="21"/>
          <w:lang w:eastAsia="zh-TW"/>
        </w:rPr>
        <w:fldChar w:fldCharType="end"/>
      </w:r>
    </w:p>
    <w:p w:rsidR="00A16861" w:rsidRPr="00A16861" w:rsidRDefault="00A16861" w:rsidP="00A16861">
      <w:pPr>
        <w:adjustRightInd w:val="0"/>
        <w:divId w:val="617566855"/>
        <w:rPr>
          <w:rFonts w:ascii="ＭＳ 明朝" w:eastAsia="ＭＳ 明朝" w:hAnsi="ＭＳ 明朝" w:cs="Times New Roman"/>
          <w:sz w:val="21"/>
          <w:szCs w:val="21"/>
          <w:lang w:eastAsia="zh-TW"/>
        </w:rPr>
      </w:pPr>
    </w:p>
    <w:p w:rsidR="00A16861" w:rsidRPr="00A16861" w:rsidRDefault="00A16861" w:rsidP="00A16861">
      <w:pPr>
        <w:adjustRightInd w:val="0"/>
        <w:jc w:val="center"/>
        <w:divId w:val="617566855"/>
        <w:rPr>
          <w:rFonts w:ascii="ＭＳ 明朝" w:eastAsia="ＭＳ 明朝" w:hAnsi="ＭＳ 明朝" w:cs="Times New Roman"/>
          <w:sz w:val="21"/>
          <w:szCs w:val="21"/>
        </w:rPr>
      </w:pPr>
      <w:r w:rsidRPr="00A16861">
        <w:rPr>
          <w:rFonts w:ascii="ＭＳ 明朝" w:eastAsia="ＭＳ 明朝" w:hAnsi="ＭＳ 明朝" w:cs="ＭＳ 明朝" w:hint="eastAsia"/>
          <w:sz w:val="21"/>
          <w:szCs w:val="21"/>
        </w:rPr>
        <w:t>老人福祉法第</w:t>
      </w:r>
      <w:r w:rsidRPr="00A16861">
        <w:rPr>
          <w:rFonts w:ascii="ＭＳ 明朝" w:eastAsia="ＭＳ 明朝" w:hAnsi="ＭＳ 明朝" w:cs="ＭＳ 明朝"/>
          <w:sz w:val="21"/>
          <w:szCs w:val="21"/>
        </w:rPr>
        <w:t>28</w:t>
      </w:r>
      <w:r w:rsidRPr="00A16861">
        <w:rPr>
          <w:rFonts w:ascii="ＭＳ 明朝" w:eastAsia="ＭＳ 明朝" w:hAnsi="ＭＳ 明朝" w:cs="ＭＳ 明朝" w:hint="eastAsia"/>
          <w:sz w:val="21"/>
          <w:szCs w:val="21"/>
        </w:rPr>
        <w:t>条の規定に基づく負担金減免通知書</w:t>
      </w:r>
    </w:p>
    <w:p w:rsidR="00A16861" w:rsidRPr="00A16861" w:rsidRDefault="00A16861" w:rsidP="00A16861">
      <w:pPr>
        <w:adjustRightInd w:val="0"/>
        <w:divId w:val="617566855"/>
        <w:rPr>
          <w:rFonts w:ascii="ＭＳ 明朝" w:eastAsia="ＭＳ 明朝" w:hAnsi="ＭＳ 明朝" w:cs="Times New Roman"/>
          <w:sz w:val="21"/>
          <w:szCs w:val="21"/>
        </w:rPr>
      </w:pPr>
    </w:p>
    <w:p w:rsidR="00A16861" w:rsidRPr="00A16861" w:rsidRDefault="00A16861" w:rsidP="00A16861">
      <w:pPr>
        <w:adjustRightInd w:val="0"/>
        <w:divId w:val="617566855"/>
        <w:rPr>
          <w:rFonts w:ascii="ＭＳ 明朝" w:eastAsia="ＭＳ 明朝" w:hAnsi="ＭＳ 明朝" w:cs="Times New Roman"/>
          <w:sz w:val="21"/>
          <w:szCs w:val="21"/>
        </w:rPr>
      </w:pPr>
      <w:r w:rsidRPr="00A16861">
        <w:rPr>
          <w:rFonts w:ascii="ＭＳ 明朝" w:eastAsia="ＭＳ 明朝" w:hAnsi="ＭＳ 明朝" w:cs="ＭＳ 明朝" w:hint="eastAsia"/>
          <w:sz w:val="21"/>
          <w:szCs w:val="21"/>
        </w:rPr>
        <w:t xml:space="preserve">　老人福祉法第</w:t>
      </w:r>
      <w:r w:rsidRPr="00A16861">
        <w:rPr>
          <w:rFonts w:ascii="ＭＳ 明朝" w:eastAsia="ＭＳ 明朝" w:hAnsi="ＭＳ 明朝" w:cs="ＭＳ 明朝"/>
          <w:sz w:val="21"/>
          <w:szCs w:val="21"/>
        </w:rPr>
        <w:t>28</w:t>
      </w:r>
      <w:r w:rsidRPr="00A16861">
        <w:rPr>
          <w:rFonts w:ascii="ＭＳ 明朝" w:eastAsia="ＭＳ 明朝" w:hAnsi="ＭＳ 明朝" w:cs="ＭＳ 明朝" w:hint="eastAsia"/>
          <w:sz w:val="21"/>
          <w:szCs w:val="21"/>
        </w:rPr>
        <w:t>条に規定する負担金の額を、　　　　年　　月　　日付け負担金減免申請書に基づき、下記のとおり減免したので通知します。</w:t>
      </w:r>
    </w:p>
    <w:p w:rsidR="00A16861" w:rsidRPr="00A16861" w:rsidRDefault="00A16861" w:rsidP="00A16861">
      <w:pPr>
        <w:adjustRightInd w:val="0"/>
        <w:spacing w:after="120"/>
        <w:jc w:val="center"/>
        <w:divId w:val="617566855"/>
        <w:rPr>
          <w:rFonts w:ascii="ＭＳ 明朝" w:eastAsia="ＭＳ 明朝" w:hAnsi="ＭＳ 明朝" w:cs="Times New Roman"/>
          <w:sz w:val="21"/>
          <w:szCs w:val="21"/>
        </w:rPr>
      </w:pPr>
      <w:r w:rsidRPr="00A16861">
        <w:rPr>
          <w:rFonts w:ascii="ＭＳ 明朝" w:eastAsia="ＭＳ 明朝" w:hAnsi="ＭＳ 明朝" w:cs="ＭＳ 明朝" w:hint="eastAsia"/>
          <w:sz w:val="21"/>
          <w:szCs w:val="21"/>
        </w:rPr>
        <w:t>記</w:t>
      </w:r>
    </w:p>
    <w:tbl>
      <w:tblPr>
        <w:tblW w:w="99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0"/>
        <w:gridCol w:w="7200"/>
      </w:tblGrid>
      <w:tr w:rsidR="00A16861" w:rsidRPr="00A16861" w:rsidTr="00553D62">
        <w:trPr>
          <w:divId w:val="617566855"/>
          <w:trHeight w:val="600"/>
        </w:trPr>
        <w:tc>
          <w:tcPr>
            <w:tcW w:w="2760" w:type="dxa"/>
            <w:vAlign w:val="center"/>
          </w:tcPr>
          <w:p w:rsidR="00A16861" w:rsidRPr="00A16861" w:rsidRDefault="00A16861" w:rsidP="008A4163">
            <w:pPr>
              <w:adjustRightInd w:val="0"/>
              <w:jc w:val="distribute"/>
              <w:rPr>
                <w:rFonts w:ascii="ＭＳ 明朝" w:eastAsia="ＭＳ 明朝" w:hAnsi="ＭＳ 明朝" w:cs="Times New Roman"/>
                <w:sz w:val="21"/>
                <w:szCs w:val="21"/>
              </w:rPr>
            </w:pPr>
            <w:r w:rsidRPr="00A16861">
              <w:rPr>
                <w:rFonts w:ascii="ＭＳ 明朝" w:eastAsia="ＭＳ 明朝" w:hAnsi="ＭＳ 明朝" w:cs="ＭＳ 明朝" w:hint="eastAsia"/>
                <w:sz w:val="21"/>
                <w:szCs w:val="21"/>
              </w:rPr>
              <w:t>被措置者名</w:t>
            </w:r>
          </w:p>
        </w:tc>
        <w:tc>
          <w:tcPr>
            <w:tcW w:w="7200" w:type="dxa"/>
          </w:tcPr>
          <w:p w:rsidR="00A16861" w:rsidRPr="00A16861" w:rsidRDefault="00A16861" w:rsidP="008A4163">
            <w:pPr>
              <w:adjustRightInd w:val="0"/>
              <w:rPr>
                <w:rFonts w:ascii="ＭＳ 明朝" w:eastAsia="ＭＳ 明朝" w:hAnsi="ＭＳ 明朝" w:cs="Times New Roman"/>
                <w:sz w:val="21"/>
                <w:szCs w:val="21"/>
              </w:rPr>
            </w:pPr>
            <w:r w:rsidRPr="00A16861">
              <w:rPr>
                <w:rFonts w:ascii="ＭＳ 明朝" w:eastAsia="ＭＳ 明朝" w:hAnsi="ＭＳ 明朝" w:cs="ＭＳ 明朝" w:hint="eastAsia"/>
                <w:sz w:val="21"/>
                <w:szCs w:val="21"/>
              </w:rPr>
              <w:t xml:space="preserve">　</w:t>
            </w:r>
          </w:p>
        </w:tc>
      </w:tr>
      <w:tr w:rsidR="00A16861" w:rsidRPr="00A16861" w:rsidTr="00553D62">
        <w:trPr>
          <w:divId w:val="617566855"/>
          <w:trHeight w:val="600"/>
        </w:trPr>
        <w:tc>
          <w:tcPr>
            <w:tcW w:w="2760" w:type="dxa"/>
            <w:vAlign w:val="center"/>
          </w:tcPr>
          <w:p w:rsidR="00A16861" w:rsidRPr="00A16861" w:rsidRDefault="00A16861" w:rsidP="008A4163">
            <w:pPr>
              <w:adjustRightInd w:val="0"/>
              <w:jc w:val="distribute"/>
              <w:rPr>
                <w:rFonts w:ascii="ＭＳ 明朝" w:eastAsia="ＭＳ 明朝" w:hAnsi="ＭＳ 明朝" w:cs="Times New Roman"/>
                <w:sz w:val="21"/>
                <w:szCs w:val="21"/>
              </w:rPr>
            </w:pPr>
            <w:r w:rsidRPr="00A16861">
              <w:rPr>
                <w:rFonts w:ascii="ＭＳ 明朝" w:eastAsia="ＭＳ 明朝" w:hAnsi="ＭＳ 明朝" w:cs="ＭＳ 明朝" w:hint="eastAsia"/>
                <w:sz w:val="21"/>
                <w:szCs w:val="21"/>
              </w:rPr>
              <w:t>施設名</w:t>
            </w:r>
            <w:r>
              <w:rPr>
                <w:rFonts w:ascii="ＭＳ 明朝" w:eastAsia="ＭＳ 明朝" w:hAnsi="ＭＳ 明朝" w:cs="ＭＳ 明朝" w:hint="eastAsia"/>
                <w:sz w:val="21"/>
                <w:szCs w:val="21"/>
              </w:rPr>
              <w:t>等</w:t>
            </w:r>
          </w:p>
        </w:tc>
        <w:tc>
          <w:tcPr>
            <w:tcW w:w="7200" w:type="dxa"/>
          </w:tcPr>
          <w:p w:rsidR="00A16861" w:rsidRPr="00A16861" w:rsidRDefault="00A16861" w:rsidP="008A4163">
            <w:pPr>
              <w:adjustRightInd w:val="0"/>
              <w:rPr>
                <w:rFonts w:ascii="ＭＳ 明朝" w:eastAsia="ＭＳ 明朝" w:hAnsi="ＭＳ 明朝" w:cs="Times New Roman"/>
                <w:sz w:val="21"/>
                <w:szCs w:val="21"/>
              </w:rPr>
            </w:pPr>
            <w:r w:rsidRPr="00A16861">
              <w:rPr>
                <w:rFonts w:ascii="ＭＳ 明朝" w:eastAsia="ＭＳ 明朝" w:hAnsi="ＭＳ 明朝" w:cs="ＭＳ 明朝" w:hint="eastAsia"/>
                <w:sz w:val="21"/>
                <w:szCs w:val="21"/>
              </w:rPr>
              <w:t xml:space="preserve">　</w:t>
            </w:r>
          </w:p>
        </w:tc>
      </w:tr>
      <w:tr w:rsidR="00A16861" w:rsidRPr="00A16861" w:rsidTr="00553D62">
        <w:trPr>
          <w:divId w:val="617566855"/>
          <w:trHeight w:val="600"/>
        </w:trPr>
        <w:tc>
          <w:tcPr>
            <w:tcW w:w="2760" w:type="dxa"/>
            <w:vAlign w:val="center"/>
          </w:tcPr>
          <w:p w:rsidR="00A16861" w:rsidRPr="00A16861" w:rsidRDefault="00A16861" w:rsidP="008A4163">
            <w:pPr>
              <w:adjustRightInd w:val="0"/>
              <w:jc w:val="distribute"/>
              <w:rPr>
                <w:rFonts w:ascii="ＭＳ 明朝" w:eastAsia="ＭＳ 明朝" w:hAnsi="ＭＳ 明朝" w:cs="Times New Roman"/>
                <w:sz w:val="21"/>
                <w:szCs w:val="21"/>
              </w:rPr>
            </w:pPr>
            <w:r w:rsidRPr="00A16861">
              <w:rPr>
                <w:rFonts w:ascii="ＭＳ 明朝" w:eastAsia="ＭＳ 明朝" w:hAnsi="ＭＳ 明朝" w:cs="ＭＳ 明朝" w:hint="eastAsia"/>
                <w:sz w:val="21"/>
                <w:szCs w:val="21"/>
              </w:rPr>
              <w:t>減免後の負担金額</w:t>
            </w:r>
          </w:p>
        </w:tc>
        <w:tc>
          <w:tcPr>
            <w:tcW w:w="7200" w:type="dxa"/>
            <w:vAlign w:val="center"/>
          </w:tcPr>
          <w:p w:rsidR="00A16861" w:rsidRPr="00A16861" w:rsidRDefault="00A16861" w:rsidP="008A4163">
            <w:pPr>
              <w:adjustRightInd w:val="0"/>
              <w:ind w:right="1071"/>
              <w:jc w:val="center"/>
              <w:rPr>
                <w:rFonts w:ascii="ＭＳ 明朝" w:eastAsia="ＭＳ 明朝" w:hAnsi="ＭＳ 明朝" w:cs="Times New Roman"/>
                <w:sz w:val="21"/>
                <w:szCs w:val="21"/>
              </w:rPr>
            </w:pPr>
            <w:r w:rsidRPr="00A16861">
              <w:rPr>
                <w:rFonts w:ascii="ＭＳ 明朝" w:eastAsia="ＭＳ 明朝" w:hAnsi="ＭＳ 明朝" w:cs="ＭＳ 明朝" w:hint="eastAsia"/>
                <w:sz w:val="21"/>
                <w:szCs w:val="21"/>
              </w:rPr>
              <w:t xml:space="preserve">　　　　　　　　　　　　円</w:t>
            </w:r>
          </w:p>
        </w:tc>
      </w:tr>
      <w:tr w:rsidR="00A16861" w:rsidRPr="00A16861" w:rsidTr="00553D62">
        <w:trPr>
          <w:divId w:val="617566855"/>
          <w:trHeight w:val="733"/>
        </w:trPr>
        <w:tc>
          <w:tcPr>
            <w:tcW w:w="2760" w:type="dxa"/>
            <w:vAlign w:val="center"/>
          </w:tcPr>
          <w:p w:rsidR="00A16861" w:rsidRPr="00A16861" w:rsidRDefault="00A16861" w:rsidP="008A4163">
            <w:pPr>
              <w:adjustRightInd w:val="0"/>
              <w:jc w:val="distribute"/>
              <w:rPr>
                <w:rFonts w:ascii="ＭＳ 明朝" w:eastAsia="ＭＳ 明朝" w:hAnsi="ＭＳ 明朝" w:cs="Times New Roman"/>
                <w:sz w:val="21"/>
                <w:szCs w:val="21"/>
              </w:rPr>
            </w:pPr>
            <w:r w:rsidRPr="00A16861">
              <w:rPr>
                <w:rFonts w:ascii="ＭＳ 明朝" w:eastAsia="ＭＳ 明朝" w:hAnsi="ＭＳ 明朝" w:cs="ＭＳ 明朝" w:hint="eastAsia"/>
                <w:sz w:val="21"/>
                <w:szCs w:val="21"/>
              </w:rPr>
              <w:t>備考</w:t>
            </w:r>
          </w:p>
        </w:tc>
        <w:tc>
          <w:tcPr>
            <w:tcW w:w="7200" w:type="dxa"/>
          </w:tcPr>
          <w:p w:rsidR="00A16861" w:rsidRPr="00A16861" w:rsidRDefault="00A16861" w:rsidP="008A4163">
            <w:pPr>
              <w:adjustRightInd w:val="0"/>
              <w:rPr>
                <w:rFonts w:ascii="ＭＳ 明朝" w:eastAsia="ＭＳ 明朝" w:hAnsi="ＭＳ 明朝" w:cs="Times New Roman"/>
                <w:sz w:val="21"/>
                <w:szCs w:val="21"/>
              </w:rPr>
            </w:pPr>
            <w:r w:rsidRPr="00A16861">
              <w:rPr>
                <w:rFonts w:ascii="ＭＳ 明朝" w:eastAsia="ＭＳ 明朝" w:hAnsi="ＭＳ 明朝" w:cs="ＭＳ 明朝" w:hint="eastAsia"/>
                <w:sz w:val="21"/>
                <w:szCs w:val="21"/>
              </w:rPr>
              <w:t xml:space="preserve">　</w:t>
            </w:r>
          </w:p>
        </w:tc>
      </w:tr>
    </w:tbl>
    <w:p w:rsidR="00553D62" w:rsidRDefault="00553D62" w:rsidP="00553D62">
      <w:pPr>
        <w:widowControl w:val="0"/>
        <w:spacing w:line="336" w:lineRule="atLeast"/>
        <w:jc w:val="both"/>
        <w:divId w:val="617566855"/>
        <w:rPr>
          <w:rFonts w:ascii="ＭＳ 明朝" w:eastAsia="ＭＳ 明朝" w:hAnsi="ＭＳ 明朝" w:cs="Times New Roman" w:hint="eastAsia"/>
          <w:color w:val="002060"/>
          <w:sz w:val="21"/>
          <w:szCs w:val="22"/>
          <w:u w:val="single"/>
        </w:rPr>
      </w:pPr>
    </w:p>
    <w:p w:rsidR="00553D62" w:rsidRPr="00445691" w:rsidRDefault="00553D62" w:rsidP="00553D62">
      <w:pPr>
        <w:widowControl w:val="0"/>
        <w:spacing w:line="336" w:lineRule="atLeast"/>
        <w:jc w:val="both"/>
        <w:divId w:val="617566855"/>
        <w:rPr>
          <w:rFonts w:ascii="ＭＳ 明朝" w:eastAsia="ＭＳ 明朝" w:hAnsi="ＭＳ 明朝" w:cs="Times New Roman" w:hint="eastAsia"/>
          <w:sz w:val="21"/>
          <w:szCs w:val="22"/>
        </w:rPr>
      </w:pPr>
      <w:r w:rsidRPr="00445691">
        <w:rPr>
          <w:rFonts w:ascii="ＭＳ 明朝" w:eastAsia="ＭＳ 明朝" w:hAnsi="ＭＳ 明朝" w:cs="Times New Roman" w:hint="eastAsia"/>
          <w:sz w:val="21"/>
          <w:szCs w:val="22"/>
        </w:rPr>
        <w:t>教示</w:t>
      </w:r>
    </w:p>
    <w:p w:rsidR="00553D62" w:rsidRPr="00445691" w:rsidRDefault="00553D62" w:rsidP="00553D62">
      <w:pPr>
        <w:widowControl w:val="0"/>
        <w:spacing w:line="336" w:lineRule="atLeast"/>
        <w:ind w:leftChars="100" w:left="462" w:hangingChars="100" w:hanging="216"/>
        <w:jc w:val="both"/>
        <w:divId w:val="617566855"/>
        <w:rPr>
          <w:rFonts w:ascii="ＭＳ 明朝" w:eastAsia="ＭＳ 明朝" w:hAnsi="ＭＳ 明朝" w:cs="Times New Roman" w:hint="eastAsia"/>
          <w:sz w:val="21"/>
          <w:szCs w:val="22"/>
        </w:rPr>
      </w:pPr>
      <w:r w:rsidRPr="00445691">
        <w:rPr>
          <w:rFonts w:ascii="ＭＳ 明朝" w:eastAsia="ＭＳ 明朝" w:hAnsi="ＭＳ 明朝" w:cs="Times New Roman" w:hint="eastAsia"/>
          <w:sz w:val="21"/>
          <w:szCs w:val="22"/>
        </w:rPr>
        <w:t>1　この処分に不服がある場合は、この処分があったことを知った日の翌日から起算して3箇月以内に、彦根市長に対して審査請求をすることができます。</w:t>
      </w:r>
    </w:p>
    <w:p w:rsidR="00553D62" w:rsidRPr="00445691" w:rsidRDefault="00553D62" w:rsidP="00553D62">
      <w:pPr>
        <w:widowControl w:val="0"/>
        <w:spacing w:line="336" w:lineRule="atLeast"/>
        <w:ind w:leftChars="100" w:left="462" w:hangingChars="100" w:hanging="216"/>
        <w:jc w:val="both"/>
        <w:divId w:val="617566855"/>
        <w:rPr>
          <w:rFonts w:ascii="ＭＳ 明朝" w:eastAsia="ＭＳ 明朝" w:hAnsi="ＭＳ 明朝" w:cs="Times New Roman" w:hint="eastAsia"/>
          <w:sz w:val="21"/>
          <w:szCs w:val="22"/>
        </w:rPr>
      </w:pPr>
      <w:r w:rsidRPr="00445691">
        <w:rPr>
          <w:rFonts w:ascii="ＭＳ 明朝" w:eastAsia="ＭＳ 明朝" w:hAnsi="ＭＳ 明朝" w:cs="Times New Roman" w:hint="eastAsia"/>
          <w:sz w:val="21"/>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553D62" w:rsidRPr="00445691" w:rsidRDefault="00553D62" w:rsidP="00553D62">
      <w:pPr>
        <w:widowControl w:val="0"/>
        <w:spacing w:line="336" w:lineRule="atLeast"/>
        <w:ind w:left="432" w:hangingChars="200" w:hanging="432"/>
        <w:jc w:val="both"/>
        <w:divId w:val="617566855"/>
        <w:rPr>
          <w:rFonts w:ascii="ＭＳ 明朝" w:eastAsia="ＭＳ 明朝" w:hAnsi="ＭＳ 明朝" w:cs="Times New Roman" w:hint="eastAsia"/>
          <w:sz w:val="21"/>
          <w:szCs w:val="22"/>
        </w:rPr>
      </w:pPr>
      <w:r w:rsidRPr="00445691">
        <w:rPr>
          <w:rFonts w:ascii="ＭＳ 明朝" w:eastAsia="ＭＳ 明朝" w:hAnsi="ＭＳ 明朝" w:cs="Times New Roman" w:hint="eastAsia"/>
          <w:sz w:val="21"/>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2B5856" w:rsidRPr="00553D62" w:rsidRDefault="002B5856" w:rsidP="00553D62">
      <w:pPr>
        <w:adjustRightInd w:val="0"/>
        <w:spacing w:before="120"/>
        <w:divId w:val="617566855"/>
        <w:rPr>
          <w:rFonts w:ascii="ＭＳ 明朝" w:eastAsia="ＭＳ 明朝" w:hAnsi="ＭＳ 明朝" w:cs="Times New Roman"/>
          <w:sz w:val="21"/>
          <w:szCs w:val="21"/>
        </w:rPr>
      </w:pPr>
    </w:p>
    <w:sectPr w:rsidR="002B5856" w:rsidRPr="00553D62" w:rsidSect="00EC2920">
      <w:pgSz w:w="11906" w:h="16838"/>
      <w:pgMar w:top="1134" w:right="1134" w:bottom="1134" w:left="1417" w:header="851" w:footer="992" w:gutter="0"/>
      <w:cols w:space="425"/>
      <w:docGrid w:type="linesAndChars" w:linePitch="470" w:charSpace="1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FD4" w:rsidRDefault="00D86FD4" w:rsidP="00553D62">
      <w:r>
        <w:separator/>
      </w:r>
    </w:p>
  </w:endnote>
  <w:endnote w:type="continuationSeparator" w:id="0">
    <w:p w:rsidR="00D86FD4" w:rsidRDefault="00D86FD4" w:rsidP="0055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oSVb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FD4" w:rsidRDefault="00D86FD4" w:rsidP="00553D62">
      <w:r>
        <w:separator/>
      </w:r>
    </w:p>
  </w:footnote>
  <w:footnote w:type="continuationSeparator" w:id="0">
    <w:p w:rsidR="00D86FD4" w:rsidRDefault="00D86FD4" w:rsidP="00553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4B1A"/>
    <w:multiLevelType w:val="hybridMultilevel"/>
    <w:tmpl w:val="CFF8E3C4"/>
    <w:lvl w:ilvl="0" w:tplc="340C0AEE">
      <w:start w:val="1"/>
      <w:numFmt w:val="decimal"/>
      <w:lvlText w:val="第%1条"/>
      <w:lvlJc w:val="left"/>
      <w:pPr>
        <w:tabs>
          <w:tab w:val="num" w:pos="855"/>
        </w:tabs>
        <w:ind w:left="855" w:hanging="85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3F5D1197"/>
    <w:multiLevelType w:val="hybridMultilevel"/>
    <w:tmpl w:val="5784EF6C"/>
    <w:lvl w:ilvl="0" w:tplc="98D81454">
      <w:start w:val="2"/>
      <w:numFmt w:val="decimal"/>
      <w:lvlText w:val="%1"/>
      <w:lvlJc w:val="left"/>
      <w:pPr>
        <w:tabs>
          <w:tab w:val="num" w:pos="600"/>
        </w:tabs>
        <w:ind w:left="600" w:hanging="36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num w:numId="1" w16cid:durableId="1444576823">
    <w:abstractNumId w:val="0"/>
  </w:num>
  <w:num w:numId="2" w16cid:durableId="1267814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doNotTrackMoves/>
  <w:defaultTabStop w:val="840"/>
  <w:doNotHyphenateCaps/>
  <w:drawingGridHorizontalSpacing w:val="123"/>
  <w:drawingGridVerticalSpacing w:val="235"/>
  <w:displayHorizontalDrawingGridEvery w:val="2"/>
  <w:displayVerticalDrawingGridEvery w:val="2"/>
  <w:noPunctuationKerning/>
  <w:characterSpacingControl w:val="doNotCompres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2920"/>
    <w:rsid w:val="00050B4A"/>
    <w:rsid w:val="00142BEC"/>
    <w:rsid w:val="00171CDE"/>
    <w:rsid w:val="00190AC9"/>
    <w:rsid w:val="001F7F05"/>
    <w:rsid w:val="002B5856"/>
    <w:rsid w:val="002F62E3"/>
    <w:rsid w:val="003378DB"/>
    <w:rsid w:val="003819C6"/>
    <w:rsid w:val="003B29E5"/>
    <w:rsid w:val="003D25D6"/>
    <w:rsid w:val="003F3B05"/>
    <w:rsid w:val="004207B6"/>
    <w:rsid w:val="00445691"/>
    <w:rsid w:val="004E65E4"/>
    <w:rsid w:val="00553D62"/>
    <w:rsid w:val="005637D6"/>
    <w:rsid w:val="007C32AB"/>
    <w:rsid w:val="007F5D8C"/>
    <w:rsid w:val="00834B99"/>
    <w:rsid w:val="00837BFE"/>
    <w:rsid w:val="0086524D"/>
    <w:rsid w:val="008A4163"/>
    <w:rsid w:val="00964C30"/>
    <w:rsid w:val="00A16861"/>
    <w:rsid w:val="00B07DB5"/>
    <w:rsid w:val="00B255EF"/>
    <w:rsid w:val="00B270A0"/>
    <w:rsid w:val="00BA545C"/>
    <w:rsid w:val="00CC340F"/>
    <w:rsid w:val="00CC7E25"/>
    <w:rsid w:val="00D66184"/>
    <w:rsid w:val="00D86FD4"/>
    <w:rsid w:val="00DC309C"/>
    <w:rsid w:val="00E76B8C"/>
    <w:rsid w:val="00E90067"/>
    <w:rsid w:val="00EC2920"/>
    <w:rsid w:val="00F42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C624FDC5-D4FA-4351-BE4B-48A41559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none"/>
      <w:effect w:val="none"/>
    </w:rPr>
  </w:style>
  <w:style w:type="character" w:styleId="a4">
    <w:name w:val="FollowedHyperlink"/>
    <w:uiPriority w:val="99"/>
    <w:rPr>
      <w:color w:val="0000FF"/>
      <w:u w:val="none"/>
      <w:effect w:val="none"/>
    </w:rPr>
  </w:style>
  <w:style w:type="paragraph" w:styleId="Web">
    <w:name w:val="Normal (Web)"/>
    <w:basedOn w:val="a"/>
    <w:uiPriority w:val="99"/>
    <w:pPr>
      <w:wordWrap w:val="0"/>
    </w:pPr>
  </w:style>
  <w:style w:type="paragraph" w:customStyle="1" w:styleId="sec">
    <w:name w:val="sec"/>
    <w:basedOn w:val="a"/>
    <w:uiPriority w:val="99"/>
    <w:pPr>
      <w:wordWrap w:val="0"/>
      <w:spacing w:line="336" w:lineRule="atLeast"/>
      <w:ind w:left="240" w:hanging="240"/>
    </w:pPr>
  </w:style>
  <w:style w:type="paragraph" w:customStyle="1" w:styleId="sec0">
    <w:name w:val="sec0"/>
    <w:basedOn w:val="a"/>
    <w:uiPriority w:val="99"/>
    <w:pPr>
      <w:wordWrap w:val="0"/>
      <w:spacing w:line="336" w:lineRule="atLeast"/>
      <w:ind w:left="240" w:hanging="240"/>
    </w:pPr>
  </w:style>
  <w:style w:type="paragraph" w:customStyle="1" w:styleId="sec1">
    <w:name w:val="sec1"/>
    <w:basedOn w:val="a"/>
    <w:uiPriority w:val="99"/>
    <w:pPr>
      <w:wordWrap w:val="0"/>
      <w:spacing w:line="336" w:lineRule="atLeast"/>
      <w:ind w:left="480" w:hanging="240"/>
    </w:pPr>
  </w:style>
  <w:style w:type="paragraph" w:customStyle="1" w:styleId="sec2">
    <w:name w:val="sec2"/>
    <w:basedOn w:val="a"/>
    <w:uiPriority w:val="99"/>
    <w:pPr>
      <w:wordWrap w:val="0"/>
      <w:spacing w:line="336" w:lineRule="atLeast"/>
      <w:ind w:left="720" w:hanging="240"/>
    </w:pPr>
  </w:style>
  <w:style w:type="paragraph" w:customStyle="1" w:styleId="sec3">
    <w:name w:val="sec3"/>
    <w:basedOn w:val="a"/>
    <w:uiPriority w:val="99"/>
    <w:pPr>
      <w:wordWrap w:val="0"/>
      <w:spacing w:line="336" w:lineRule="atLeast"/>
      <w:ind w:left="960" w:hanging="240"/>
    </w:pPr>
  </w:style>
  <w:style w:type="paragraph" w:customStyle="1" w:styleId="sec4">
    <w:name w:val="sec4"/>
    <w:basedOn w:val="a"/>
    <w:uiPriority w:val="99"/>
    <w:pPr>
      <w:wordWrap w:val="0"/>
      <w:spacing w:line="336" w:lineRule="atLeast"/>
      <w:ind w:left="1200" w:hanging="240"/>
    </w:pPr>
  </w:style>
  <w:style w:type="paragraph" w:customStyle="1" w:styleId="sec5">
    <w:name w:val="sec5"/>
    <w:basedOn w:val="a"/>
    <w:uiPriority w:val="99"/>
    <w:pPr>
      <w:wordWrap w:val="0"/>
      <w:spacing w:line="336" w:lineRule="atLeast"/>
      <w:ind w:left="1440" w:hanging="240"/>
    </w:pPr>
  </w:style>
  <w:style w:type="paragraph" w:customStyle="1" w:styleId="sec6">
    <w:name w:val="sec6"/>
    <w:basedOn w:val="a"/>
    <w:uiPriority w:val="99"/>
    <w:pPr>
      <w:wordWrap w:val="0"/>
      <w:spacing w:line="336" w:lineRule="atLeast"/>
      <w:ind w:left="1680" w:hanging="240"/>
    </w:pPr>
  </w:style>
  <w:style w:type="paragraph" w:customStyle="1" w:styleId="sec7">
    <w:name w:val="sec7"/>
    <w:basedOn w:val="a"/>
    <w:uiPriority w:val="99"/>
    <w:pPr>
      <w:wordWrap w:val="0"/>
      <w:spacing w:line="336" w:lineRule="atLeast"/>
      <w:ind w:left="1920" w:hanging="240"/>
    </w:pPr>
  </w:style>
  <w:style w:type="paragraph" w:customStyle="1" w:styleId="sec8">
    <w:name w:val="sec8"/>
    <w:basedOn w:val="a"/>
    <w:uiPriority w:val="99"/>
    <w:pPr>
      <w:wordWrap w:val="0"/>
      <w:spacing w:line="336" w:lineRule="atLeast"/>
      <w:ind w:left="2160" w:hanging="240"/>
    </w:pPr>
  </w:style>
  <w:style w:type="paragraph" w:customStyle="1" w:styleId="sec02">
    <w:name w:val="sec0_2"/>
    <w:basedOn w:val="a"/>
    <w:uiPriority w:val="99"/>
    <w:pPr>
      <w:wordWrap w:val="0"/>
      <w:spacing w:before="240" w:line="336" w:lineRule="atLeast"/>
      <w:ind w:left="240" w:hanging="240"/>
    </w:pPr>
  </w:style>
  <w:style w:type="paragraph" w:customStyle="1" w:styleId="sec12">
    <w:name w:val="sec1_2"/>
    <w:basedOn w:val="a"/>
    <w:uiPriority w:val="99"/>
    <w:pPr>
      <w:wordWrap w:val="0"/>
      <w:spacing w:before="240" w:line="336" w:lineRule="atLeast"/>
      <w:ind w:left="480" w:hanging="240"/>
    </w:pPr>
  </w:style>
  <w:style w:type="paragraph" w:customStyle="1" w:styleId="sec22">
    <w:name w:val="sec2_2"/>
    <w:basedOn w:val="a"/>
    <w:uiPriority w:val="99"/>
    <w:pPr>
      <w:wordWrap w:val="0"/>
      <w:spacing w:before="240" w:line="336" w:lineRule="atLeast"/>
      <w:ind w:left="720" w:hanging="240"/>
    </w:pPr>
  </w:style>
  <w:style w:type="paragraph" w:customStyle="1" w:styleId="sec32">
    <w:name w:val="sec3_2"/>
    <w:basedOn w:val="a"/>
    <w:uiPriority w:val="99"/>
    <w:pPr>
      <w:wordWrap w:val="0"/>
      <w:spacing w:before="240" w:line="336" w:lineRule="atLeast"/>
      <w:ind w:left="960" w:hanging="240"/>
    </w:pPr>
  </w:style>
  <w:style w:type="paragraph" w:customStyle="1" w:styleId="sec42">
    <w:name w:val="sec4_2"/>
    <w:basedOn w:val="a"/>
    <w:uiPriority w:val="99"/>
    <w:pPr>
      <w:wordWrap w:val="0"/>
      <w:spacing w:before="240" w:line="336" w:lineRule="atLeast"/>
      <w:ind w:left="1200" w:hanging="240"/>
    </w:pPr>
  </w:style>
  <w:style w:type="paragraph" w:customStyle="1" w:styleId="sec52">
    <w:name w:val="sec5_2"/>
    <w:basedOn w:val="a"/>
    <w:uiPriority w:val="99"/>
    <w:pPr>
      <w:wordWrap w:val="0"/>
      <w:spacing w:before="240" w:line="336" w:lineRule="atLeast"/>
      <w:ind w:left="1440" w:hanging="240"/>
    </w:pPr>
  </w:style>
  <w:style w:type="paragraph" w:customStyle="1" w:styleId="sec62">
    <w:name w:val="sec6_2"/>
    <w:basedOn w:val="a"/>
    <w:uiPriority w:val="99"/>
    <w:pPr>
      <w:wordWrap w:val="0"/>
      <w:spacing w:before="240" w:line="336" w:lineRule="atLeast"/>
      <w:ind w:left="1680" w:hanging="240"/>
    </w:pPr>
  </w:style>
  <w:style w:type="paragraph" w:customStyle="1" w:styleId="sec72">
    <w:name w:val="sec7_2"/>
    <w:basedOn w:val="a"/>
    <w:uiPriority w:val="99"/>
    <w:pPr>
      <w:wordWrap w:val="0"/>
      <w:spacing w:before="240" w:line="336" w:lineRule="atLeast"/>
      <w:ind w:left="1920" w:hanging="240"/>
    </w:pPr>
  </w:style>
  <w:style w:type="paragraph" w:customStyle="1" w:styleId="sec82">
    <w:name w:val="sec8_2"/>
    <w:basedOn w:val="a"/>
    <w:uiPriority w:val="99"/>
    <w:pPr>
      <w:wordWrap w:val="0"/>
      <w:spacing w:before="240" w:line="336" w:lineRule="atLeast"/>
      <w:ind w:left="2160" w:hanging="240"/>
    </w:pPr>
  </w:style>
  <w:style w:type="paragraph" w:customStyle="1" w:styleId="sec03">
    <w:name w:val="sec0_3"/>
    <w:basedOn w:val="a"/>
    <w:uiPriority w:val="99"/>
    <w:pPr>
      <w:wordWrap w:val="0"/>
      <w:spacing w:line="336" w:lineRule="atLeast"/>
      <w:ind w:left="240" w:firstLine="240"/>
    </w:pPr>
  </w:style>
  <w:style w:type="paragraph" w:customStyle="1" w:styleId="sec13">
    <w:name w:val="sec1_3"/>
    <w:basedOn w:val="a"/>
    <w:uiPriority w:val="99"/>
    <w:pPr>
      <w:wordWrap w:val="0"/>
      <w:spacing w:line="336" w:lineRule="atLeast"/>
      <w:ind w:left="480" w:firstLine="240"/>
    </w:pPr>
  </w:style>
  <w:style w:type="paragraph" w:customStyle="1" w:styleId="sec23">
    <w:name w:val="sec2_3"/>
    <w:basedOn w:val="a"/>
    <w:uiPriority w:val="99"/>
    <w:pPr>
      <w:wordWrap w:val="0"/>
      <w:spacing w:line="336" w:lineRule="atLeast"/>
      <w:ind w:left="720" w:firstLine="240"/>
    </w:pPr>
  </w:style>
  <w:style w:type="paragraph" w:customStyle="1" w:styleId="sec33">
    <w:name w:val="sec3_3"/>
    <w:basedOn w:val="a"/>
    <w:uiPriority w:val="99"/>
    <w:pPr>
      <w:wordWrap w:val="0"/>
      <w:spacing w:line="336" w:lineRule="atLeast"/>
      <w:ind w:left="960" w:firstLine="240"/>
    </w:pPr>
  </w:style>
  <w:style w:type="paragraph" w:customStyle="1" w:styleId="sec43">
    <w:name w:val="sec4_3"/>
    <w:basedOn w:val="a"/>
    <w:uiPriority w:val="99"/>
    <w:pPr>
      <w:wordWrap w:val="0"/>
      <w:spacing w:line="336" w:lineRule="atLeast"/>
      <w:ind w:left="1200" w:firstLine="240"/>
    </w:pPr>
  </w:style>
  <w:style w:type="paragraph" w:customStyle="1" w:styleId="sec53">
    <w:name w:val="sec5_3"/>
    <w:basedOn w:val="a"/>
    <w:uiPriority w:val="99"/>
    <w:pPr>
      <w:wordWrap w:val="0"/>
      <w:spacing w:line="336" w:lineRule="atLeast"/>
      <w:ind w:left="1440" w:firstLine="240"/>
    </w:pPr>
  </w:style>
  <w:style w:type="paragraph" w:customStyle="1" w:styleId="sec63">
    <w:name w:val="sec6_3"/>
    <w:basedOn w:val="a"/>
    <w:uiPriority w:val="99"/>
    <w:pPr>
      <w:wordWrap w:val="0"/>
      <w:spacing w:line="336" w:lineRule="atLeast"/>
      <w:ind w:left="1680" w:firstLine="240"/>
    </w:pPr>
  </w:style>
  <w:style w:type="paragraph" w:customStyle="1" w:styleId="sec73">
    <w:name w:val="sec7_3"/>
    <w:basedOn w:val="a"/>
    <w:uiPriority w:val="99"/>
    <w:pPr>
      <w:wordWrap w:val="0"/>
      <w:spacing w:line="336" w:lineRule="atLeast"/>
      <w:ind w:left="1920" w:firstLine="240"/>
    </w:pPr>
  </w:style>
  <w:style w:type="paragraph" w:customStyle="1" w:styleId="sec83">
    <w:name w:val="sec8_3"/>
    <w:basedOn w:val="a"/>
    <w:uiPriority w:val="99"/>
    <w:pPr>
      <w:wordWrap w:val="0"/>
      <w:spacing w:line="336" w:lineRule="atLeast"/>
      <w:ind w:left="2160" w:firstLine="240"/>
    </w:pPr>
  </w:style>
  <w:style w:type="paragraph" w:customStyle="1" w:styleId="sectitle">
    <w:name w:val="sec_title"/>
    <w:basedOn w:val="a"/>
    <w:uiPriority w:val="99"/>
    <w:pPr>
      <w:wordWrap w:val="0"/>
      <w:ind w:left="720"/>
    </w:pPr>
  </w:style>
  <w:style w:type="paragraph" w:customStyle="1" w:styleId="contrasttitle">
    <w:name w:val="contrasttitle"/>
    <w:basedOn w:val="a"/>
    <w:uiPriority w:val="99"/>
    <w:pPr>
      <w:wordWrap w:val="0"/>
      <w:ind w:left="1200" w:right="1200"/>
    </w:pPr>
  </w:style>
  <w:style w:type="paragraph" w:customStyle="1" w:styleId="con">
    <w:name w:val="con"/>
    <w:basedOn w:val="a"/>
    <w:uiPriority w:val="99"/>
    <w:pPr>
      <w:wordWrap w:val="0"/>
      <w:spacing w:line="336" w:lineRule="atLeast"/>
      <w:ind w:left="360" w:hanging="240"/>
    </w:pPr>
  </w:style>
  <w:style w:type="paragraph" w:customStyle="1" w:styleId="con0">
    <w:name w:val="con0"/>
    <w:basedOn w:val="a"/>
    <w:uiPriority w:val="99"/>
    <w:pPr>
      <w:wordWrap w:val="0"/>
      <w:spacing w:line="336" w:lineRule="atLeast"/>
      <w:ind w:left="360" w:hanging="240"/>
    </w:pPr>
  </w:style>
  <w:style w:type="paragraph" w:customStyle="1" w:styleId="con1">
    <w:name w:val="con1"/>
    <w:basedOn w:val="a"/>
    <w:uiPriority w:val="99"/>
    <w:pPr>
      <w:wordWrap w:val="0"/>
      <w:spacing w:line="336" w:lineRule="atLeast"/>
      <w:ind w:left="600" w:hanging="240"/>
    </w:pPr>
  </w:style>
  <w:style w:type="paragraph" w:customStyle="1" w:styleId="con2">
    <w:name w:val="con2"/>
    <w:basedOn w:val="a"/>
    <w:uiPriority w:val="99"/>
    <w:pPr>
      <w:wordWrap w:val="0"/>
      <w:spacing w:line="336" w:lineRule="atLeast"/>
      <w:ind w:left="840" w:hanging="240"/>
    </w:pPr>
  </w:style>
  <w:style w:type="paragraph" w:customStyle="1" w:styleId="con3">
    <w:name w:val="con3"/>
    <w:basedOn w:val="a"/>
    <w:uiPriority w:val="99"/>
    <w:pPr>
      <w:wordWrap w:val="0"/>
      <w:spacing w:line="336" w:lineRule="atLeast"/>
      <w:ind w:left="1080" w:hanging="240"/>
    </w:pPr>
  </w:style>
  <w:style w:type="paragraph" w:customStyle="1" w:styleId="con4">
    <w:name w:val="con4"/>
    <w:basedOn w:val="a"/>
    <w:uiPriority w:val="99"/>
    <w:pPr>
      <w:wordWrap w:val="0"/>
      <w:spacing w:line="336" w:lineRule="atLeast"/>
      <w:ind w:left="1320" w:hanging="240"/>
    </w:pPr>
  </w:style>
  <w:style w:type="paragraph" w:customStyle="1" w:styleId="con5">
    <w:name w:val="con5"/>
    <w:basedOn w:val="a"/>
    <w:uiPriority w:val="99"/>
    <w:pPr>
      <w:wordWrap w:val="0"/>
      <w:spacing w:line="336" w:lineRule="atLeast"/>
      <w:ind w:left="1560" w:hanging="240"/>
    </w:pPr>
  </w:style>
  <w:style w:type="paragraph" w:customStyle="1" w:styleId="con6">
    <w:name w:val="con6"/>
    <w:basedOn w:val="a"/>
    <w:uiPriority w:val="99"/>
    <w:pPr>
      <w:wordWrap w:val="0"/>
      <w:spacing w:line="336" w:lineRule="atLeast"/>
      <w:ind w:left="1800" w:hanging="240"/>
    </w:pPr>
  </w:style>
  <w:style w:type="paragraph" w:customStyle="1" w:styleId="con7">
    <w:name w:val="con7"/>
    <w:basedOn w:val="a"/>
    <w:uiPriority w:val="99"/>
    <w:pPr>
      <w:wordWrap w:val="0"/>
      <w:spacing w:line="336" w:lineRule="atLeast"/>
      <w:ind w:left="2040" w:hanging="240"/>
    </w:pPr>
  </w:style>
  <w:style w:type="paragraph" w:customStyle="1" w:styleId="con8">
    <w:name w:val="con8"/>
    <w:basedOn w:val="a"/>
    <w:uiPriority w:val="99"/>
    <w:pPr>
      <w:wordWrap w:val="0"/>
      <w:spacing w:line="336" w:lineRule="atLeast"/>
      <w:ind w:left="2280" w:hanging="240"/>
    </w:pPr>
  </w:style>
  <w:style w:type="paragraph" w:customStyle="1" w:styleId="con01">
    <w:name w:val="con0_1"/>
    <w:basedOn w:val="a"/>
    <w:uiPriority w:val="99"/>
    <w:pPr>
      <w:wordWrap w:val="0"/>
      <w:spacing w:line="336" w:lineRule="atLeast"/>
      <w:ind w:left="120" w:firstLine="240"/>
    </w:pPr>
  </w:style>
  <w:style w:type="paragraph" w:customStyle="1" w:styleId="con11">
    <w:name w:val="con1_1"/>
    <w:basedOn w:val="a"/>
    <w:uiPriority w:val="99"/>
    <w:pPr>
      <w:wordWrap w:val="0"/>
      <w:spacing w:line="336" w:lineRule="atLeast"/>
      <w:ind w:left="360" w:firstLine="240"/>
    </w:pPr>
  </w:style>
  <w:style w:type="paragraph" w:customStyle="1" w:styleId="con21">
    <w:name w:val="con2_1"/>
    <w:basedOn w:val="a"/>
    <w:uiPriority w:val="99"/>
    <w:pPr>
      <w:wordWrap w:val="0"/>
      <w:spacing w:line="336" w:lineRule="atLeast"/>
      <w:ind w:left="600" w:firstLine="240"/>
    </w:pPr>
  </w:style>
  <w:style w:type="paragraph" w:customStyle="1" w:styleId="con31">
    <w:name w:val="con3_1"/>
    <w:basedOn w:val="a"/>
    <w:uiPriority w:val="99"/>
    <w:pPr>
      <w:wordWrap w:val="0"/>
      <w:spacing w:line="336" w:lineRule="atLeast"/>
      <w:ind w:left="840" w:firstLine="240"/>
    </w:pPr>
  </w:style>
  <w:style w:type="paragraph" w:customStyle="1" w:styleId="con41">
    <w:name w:val="con4_1"/>
    <w:basedOn w:val="a"/>
    <w:uiPriority w:val="99"/>
    <w:pPr>
      <w:wordWrap w:val="0"/>
      <w:spacing w:line="336" w:lineRule="atLeast"/>
      <w:ind w:left="1080" w:firstLine="240"/>
    </w:pPr>
  </w:style>
  <w:style w:type="paragraph" w:customStyle="1" w:styleId="con51">
    <w:name w:val="con5_1"/>
    <w:basedOn w:val="a"/>
    <w:uiPriority w:val="99"/>
    <w:pPr>
      <w:wordWrap w:val="0"/>
      <w:spacing w:line="336" w:lineRule="atLeast"/>
      <w:ind w:left="1320" w:firstLine="240"/>
    </w:pPr>
  </w:style>
  <w:style w:type="paragraph" w:customStyle="1" w:styleId="con61">
    <w:name w:val="con6_1"/>
    <w:basedOn w:val="a"/>
    <w:uiPriority w:val="99"/>
    <w:pPr>
      <w:wordWrap w:val="0"/>
      <w:spacing w:line="336" w:lineRule="atLeast"/>
      <w:ind w:left="1560" w:firstLine="240"/>
    </w:pPr>
  </w:style>
  <w:style w:type="paragraph" w:customStyle="1" w:styleId="con71">
    <w:name w:val="con7_1"/>
    <w:basedOn w:val="a"/>
    <w:uiPriority w:val="99"/>
    <w:pPr>
      <w:wordWrap w:val="0"/>
      <w:spacing w:line="336" w:lineRule="atLeast"/>
      <w:ind w:left="1800" w:firstLine="240"/>
    </w:pPr>
  </w:style>
  <w:style w:type="paragraph" w:customStyle="1" w:styleId="con81">
    <w:name w:val="con8_1"/>
    <w:basedOn w:val="a"/>
    <w:uiPriority w:val="99"/>
    <w:pPr>
      <w:wordWrap w:val="0"/>
      <w:spacing w:line="336" w:lineRule="atLeast"/>
      <w:ind w:left="2040" w:firstLine="240"/>
    </w:pPr>
  </w:style>
  <w:style w:type="paragraph" w:customStyle="1" w:styleId="detailindent">
    <w:name w:val="detailindent"/>
    <w:basedOn w:val="a"/>
    <w:uiPriority w:val="99"/>
    <w:pPr>
      <w:wordWrap w:val="0"/>
      <w:spacing w:line="336" w:lineRule="atLeast"/>
      <w:ind w:left="240"/>
    </w:pPr>
  </w:style>
  <w:style w:type="paragraph" w:customStyle="1" w:styleId="formtitle">
    <w:name w:val="formtitle"/>
    <w:basedOn w:val="a"/>
    <w:uiPriority w:val="99"/>
    <w:pPr>
      <w:wordWrap w:val="0"/>
      <w:spacing w:line="336" w:lineRule="atLeast"/>
      <w:ind w:left="480"/>
    </w:pPr>
  </w:style>
  <w:style w:type="paragraph" w:customStyle="1" w:styleId="titlename">
    <w:name w:val="titlename"/>
    <w:basedOn w:val="a"/>
    <w:uiPriority w:val="99"/>
    <w:pPr>
      <w:wordWrap w:val="0"/>
      <w:spacing w:line="336" w:lineRule="atLeast"/>
      <w:ind w:left="720"/>
    </w:pPr>
  </w:style>
  <w:style w:type="paragraph" w:customStyle="1" w:styleId="stepindent0">
    <w:name w:val="stepindent0"/>
    <w:basedOn w:val="a"/>
    <w:uiPriority w:val="99"/>
    <w:pPr>
      <w:wordWrap w:val="0"/>
      <w:spacing w:line="336" w:lineRule="atLeast"/>
      <w:ind w:left="-240" w:firstLine="240"/>
    </w:pPr>
  </w:style>
  <w:style w:type="paragraph" w:customStyle="1" w:styleId="stepindent1">
    <w:name w:val="stepindent1"/>
    <w:basedOn w:val="a"/>
    <w:uiPriority w:val="99"/>
    <w:pPr>
      <w:wordWrap w:val="0"/>
      <w:spacing w:line="336" w:lineRule="atLeast"/>
      <w:ind w:firstLine="240"/>
    </w:pPr>
  </w:style>
  <w:style w:type="paragraph" w:customStyle="1" w:styleId="stepindent2">
    <w:name w:val="stepindent2"/>
    <w:basedOn w:val="a"/>
    <w:uiPriority w:val="99"/>
    <w:pPr>
      <w:wordWrap w:val="0"/>
      <w:spacing w:line="336" w:lineRule="atLeast"/>
      <w:ind w:left="240" w:firstLine="240"/>
    </w:pPr>
  </w:style>
  <w:style w:type="paragraph" w:customStyle="1" w:styleId="stepindent3">
    <w:name w:val="stepindent3"/>
    <w:basedOn w:val="a"/>
    <w:uiPriority w:val="99"/>
    <w:pPr>
      <w:wordWrap w:val="0"/>
      <w:spacing w:line="336" w:lineRule="atLeast"/>
      <w:ind w:left="480" w:firstLine="240"/>
    </w:pPr>
  </w:style>
  <w:style w:type="paragraph" w:customStyle="1" w:styleId="stepindent4">
    <w:name w:val="stepindent4"/>
    <w:basedOn w:val="a"/>
    <w:uiPriority w:val="99"/>
    <w:pPr>
      <w:wordWrap w:val="0"/>
      <w:spacing w:line="336" w:lineRule="atLeast"/>
      <w:ind w:left="720" w:firstLine="240"/>
    </w:pPr>
  </w:style>
  <w:style w:type="paragraph" w:customStyle="1" w:styleId="stepindent5">
    <w:name w:val="stepindent5"/>
    <w:basedOn w:val="a"/>
    <w:uiPriority w:val="99"/>
    <w:pPr>
      <w:wordWrap w:val="0"/>
      <w:spacing w:line="336" w:lineRule="atLeast"/>
      <w:ind w:left="960" w:firstLine="240"/>
    </w:pPr>
  </w:style>
  <w:style w:type="paragraph" w:customStyle="1" w:styleId="stepindent6">
    <w:name w:val="stepindent6"/>
    <w:basedOn w:val="a"/>
    <w:uiPriority w:val="99"/>
    <w:pPr>
      <w:wordWrap w:val="0"/>
      <w:spacing w:line="336" w:lineRule="atLeast"/>
      <w:ind w:left="1200" w:firstLine="240"/>
    </w:pPr>
  </w:style>
  <w:style w:type="paragraph" w:customStyle="1" w:styleId="stepindent7">
    <w:name w:val="stepindent7"/>
    <w:basedOn w:val="a"/>
    <w:uiPriority w:val="99"/>
    <w:pPr>
      <w:wordWrap w:val="0"/>
      <w:spacing w:line="336" w:lineRule="atLeast"/>
      <w:ind w:left="1440" w:firstLine="240"/>
    </w:pPr>
  </w:style>
  <w:style w:type="paragraph" w:customStyle="1" w:styleId="stepindent8">
    <w:name w:val="stepindent8"/>
    <w:basedOn w:val="a"/>
    <w:uiPriority w:val="99"/>
    <w:pPr>
      <w:wordWrap w:val="0"/>
      <w:spacing w:line="336" w:lineRule="atLeast"/>
      <w:ind w:left="1680" w:firstLine="240"/>
    </w:pPr>
  </w:style>
  <w:style w:type="paragraph" w:customStyle="1" w:styleId="additionalinfo">
    <w:name w:val="additionalinfo"/>
    <w:basedOn w:val="a"/>
    <w:uiPriority w:val="99"/>
    <w:pPr>
      <w:wordWrap w:val="0"/>
      <w:spacing w:line="360" w:lineRule="atLeast"/>
      <w:ind w:left="960"/>
    </w:pPr>
    <w:rPr>
      <w:sz w:val="18"/>
      <w:szCs w:val="18"/>
    </w:rPr>
  </w:style>
  <w:style w:type="paragraph" w:customStyle="1" w:styleId="historyinfo">
    <w:name w:val="historyinfo"/>
    <w:basedOn w:val="a"/>
    <w:uiPriority w:val="99"/>
    <w:pPr>
      <w:wordWrap w:val="0"/>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wordWrap w:val="0"/>
      <w:ind w:left="960"/>
    </w:pPr>
  </w:style>
  <w:style w:type="paragraph" w:styleId="a5">
    <w:name w:val="Revision"/>
    <w:basedOn w:val="a"/>
    <w:uiPriority w:val="99"/>
    <w:pPr>
      <w:wordWrap w:val="0"/>
      <w:spacing w:line="336" w:lineRule="atLeast"/>
      <w:ind w:left="720" w:right="720"/>
    </w:pPr>
  </w:style>
  <w:style w:type="paragraph" w:customStyle="1" w:styleId="titlename2">
    <w:name w:val="titlename_2"/>
    <w:basedOn w:val="a"/>
    <w:uiPriority w:val="99"/>
    <w:pPr>
      <w:wordWrap w:val="0"/>
      <w:spacing w:after="240" w:line="336" w:lineRule="atLeast"/>
      <w:ind w:left="960"/>
    </w:pPr>
  </w:style>
  <w:style w:type="paragraph" w:customStyle="1" w:styleId="formtitle2">
    <w:name w:val="formtitle_2"/>
    <w:basedOn w:val="a"/>
    <w:uiPriority w:val="99"/>
    <w:pPr>
      <w:wordWrap w:val="0"/>
      <w:spacing w:line="336" w:lineRule="atLeast"/>
      <w:ind w:left="720"/>
    </w:pPr>
  </w:style>
  <w:style w:type="paragraph" w:customStyle="1" w:styleId="detailindent2">
    <w:name w:val="detailindent_2"/>
    <w:basedOn w:val="a"/>
    <w:uiPriority w:val="99"/>
    <w:pPr>
      <w:wordWrap w:val="0"/>
      <w:spacing w:line="336" w:lineRule="atLeast"/>
      <w:ind w:left="480"/>
    </w:pPr>
  </w:style>
  <w:style w:type="paragraph" w:customStyle="1" w:styleId="externalindent">
    <w:name w:val="externalindent"/>
    <w:basedOn w:val="a"/>
    <w:uiPriority w:val="99"/>
    <w:pPr>
      <w:wordWrap w:val="0"/>
      <w:spacing w:line="336" w:lineRule="atLeast"/>
    </w:pPr>
  </w:style>
  <w:style w:type="paragraph" w:customStyle="1" w:styleId="externalindent2">
    <w:name w:val="externalindent_2"/>
    <w:basedOn w:val="a"/>
    <w:uiPriority w:val="99"/>
    <w:pPr>
      <w:wordWrap w:val="0"/>
      <w:spacing w:line="336" w:lineRule="atLeast"/>
      <w:ind w:left="240"/>
    </w:pPr>
  </w:style>
  <w:style w:type="character" w:customStyle="1" w:styleId="histtitle">
    <w:name w:val="histtitle"/>
    <w:uiPriority w:val="99"/>
    <w:rPr>
      <w:b/>
      <w:bCs/>
    </w:rPr>
  </w:style>
  <w:style w:type="character" w:customStyle="1" w:styleId="searchword1">
    <w:name w:val="searchword1"/>
    <w:uiPriority w:val="99"/>
    <w:rPr>
      <w:shd w:val="clear" w:color="auto" w:fill="auto"/>
    </w:rPr>
  </w:style>
  <w:style w:type="character" w:customStyle="1" w:styleId="searchword2">
    <w:name w:val="searchword2"/>
    <w:uiPriority w:val="99"/>
    <w:rPr>
      <w:shd w:val="clear" w:color="auto" w:fill="auto"/>
    </w:rPr>
  </w:style>
  <w:style w:type="character" w:customStyle="1" w:styleId="searchword3">
    <w:name w:val="searchword3"/>
    <w:uiPriority w:val="99"/>
    <w:rPr>
      <w:shd w:val="clear" w:color="auto" w:fill="auto"/>
    </w:rPr>
  </w:style>
  <w:style w:type="character" w:customStyle="1" w:styleId="searchword4">
    <w:name w:val="searchword4"/>
    <w:uiPriority w:val="99"/>
    <w:rPr>
      <w:shd w:val="clear" w:color="auto" w:fill="auto"/>
    </w:rPr>
  </w:style>
  <w:style w:type="character" w:customStyle="1" w:styleId="searchword5">
    <w:name w:val="searchword5"/>
    <w:uiPriority w:val="99"/>
    <w:rPr>
      <w:shd w:val="clear" w:color="auto" w:fill="auto"/>
    </w:rPr>
  </w:style>
  <w:style w:type="character" w:customStyle="1" w:styleId="add">
    <w:name w:val="add"/>
    <w:uiPriority w:val="99"/>
    <w:rPr>
      <w:shd w:val="clear" w:color="auto" w:fill="auto"/>
    </w:rPr>
  </w:style>
  <w:style w:type="character" w:customStyle="1" w:styleId="del">
    <w:name w:val="del"/>
    <w:uiPriority w:val="99"/>
    <w:rPr>
      <w:strike/>
      <w:shd w:val="clear" w:color="auto" w:fill="auto"/>
    </w:rPr>
  </w:style>
  <w:style w:type="character" w:customStyle="1" w:styleId="numchange">
    <w:name w:val="num_change"/>
    <w:uiPriority w:val="99"/>
    <w:rPr>
      <w:color w:val="auto"/>
    </w:rPr>
  </w:style>
  <w:style w:type="character" w:customStyle="1" w:styleId="remarkletter">
    <w:name w:val="remark_letter"/>
    <w:uiPriority w:val="99"/>
    <w:rPr>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noProof/>
      <w:color w:val="FFFFFF"/>
      <w:kern w:val="0"/>
    </w:rPr>
  </w:style>
  <w:style w:type="paragraph" w:styleId="a6">
    <w:name w:val="Balloon Text"/>
    <w:basedOn w:val="a"/>
    <w:link w:val="a7"/>
    <w:uiPriority w:val="99"/>
    <w:semiHidden/>
    <w:rsid w:val="004207B6"/>
    <w:rPr>
      <w:rFonts w:ascii="Arial" w:eastAsia="ＭＳ ゴシック" w:hAnsi="Arial" w:cs="Arial"/>
      <w:sz w:val="18"/>
      <w:szCs w:val="18"/>
    </w:rPr>
  </w:style>
  <w:style w:type="character" w:customStyle="1" w:styleId="a7">
    <w:name w:val="吹き出し (文字)"/>
    <w:link w:val="a6"/>
    <w:uiPriority w:val="99"/>
    <w:semiHidden/>
    <w:rPr>
      <w:rFonts w:ascii="Arial" w:eastAsia="ＭＳ ゴシック" w:hAnsi="Arial" w:cs="Times New Roman"/>
      <w:kern w:val="0"/>
      <w:sz w:val="18"/>
      <w:szCs w:val="18"/>
    </w:rPr>
  </w:style>
  <w:style w:type="paragraph" w:styleId="a8">
    <w:name w:val="header"/>
    <w:basedOn w:val="a"/>
    <w:link w:val="a9"/>
    <w:uiPriority w:val="99"/>
    <w:unhideWhenUsed/>
    <w:rsid w:val="00553D62"/>
    <w:pPr>
      <w:tabs>
        <w:tab w:val="center" w:pos="4252"/>
        <w:tab w:val="right" w:pos="8504"/>
      </w:tabs>
      <w:snapToGrid w:val="0"/>
    </w:pPr>
  </w:style>
  <w:style w:type="character" w:customStyle="1" w:styleId="a9">
    <w:name w:val="ヘッダー (文字)"/>
    <w:link w:val="a8"/>
    <w:uiPriority w:val="99"/>
    <w:rsid w:val="00553D62"/>
    <w:rPr>
      <w:rFonts w:ascii="ＭＳ Ｐゴシック" w:eastAsia="ＭＳ Ｐゴシック" w:hAnsi="ＭＳ Ｐゴシック" w:cs="ＭＳ Ｐゴシック"/>
      <w:sz w:val="24"/>
      <w:szCs w:val="24"/>
    </w:rPr>
  </w:style>
  <w:style w:type="paragraph" w:styleId="aa">
    <w:name w:val="footer"/>
    <w:basedOn w:val="a"/>
    <w:link w:val="ab"/>
    <w:uiPriority w:val="99"/>
    <w:unhideWhenUsed/>
    <w:rsid w:val="00553D62"/>
    <w:pPr>
      <w:tabs>
        <w:tab w:val="center" w:pos="4252"/>
        <w:tab w:val="right" w:pos="8504"/>
      </w:tabs>
      <w:snapToGrid w:val="0"/>
    </w:pPr>
  </w:style>
  <w:style w:type="character" w:customStyle="1" w:styleId="ab">
    <w:name w:val="フッター (文字)"/>
    <w:link w:val="aa"/>
    <w:uiPriority w:val="99"/>
    <w:rsid w:val="00553D62"/>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668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老人福祉法第28条の規定に基づく負担金徴収規則の一部を改正する規則</vt:lpstr>
    </vt:vector>
  </TitlesOfParts>
  <Company>Hikoneshi</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老人福祉法第28条の規定に基づく負担金徴収規則の一部を改正する規則</dc:title>
  <dc:subject/>
  <dc:creator>Hikoneshi</dc:creator>
  <cp:keywords/>
  <cp:lastModifiedBy>Hidenori Suzuki</cp:lastModifiedBy>
  <cp:revision>2</cp:revision>
  <cp:lastPrinted>2016-03-09T03:26:00Z</cp:lastPrinted>
  <dcterms:created xsi:type="dcterms:W3CDTF">2025-09-12T11:29:00Z</dcterms:created>
  <dcterms:modified xsi:type="dcterms:W3CDTF">2025-09-12T11:29:00Z</dcterms:modified>
</cp:coreProperties>
</file>