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47F" w:rsidRDefault="004A547F">
      <w:pPr>
        <w:spacing w:after="120"/>
        <w:rPr>
          <w:rFonts w:hint="eastAsia"/>
        </w:rPr>
      </w:pPr>
      <w:r>
        <w:rPr>
          <w:rFonts w:hint="eastAsia"/>
        </w:rPr>
        <w:t>様式第</w:t>
      </w:r>
      <w:r w:rsidR="00B07777">
        <w:rPr>
          <w:rFonts w:hint="eastAsia"/>
        </w:rPr>
        <w:t>25</w:t>
      </w:r>
      <w:r>
        <w:rPr>
          <w:rFonts w:hint="eastAsia"/>
        </w:rPr>
        <w:t>号(第28条関係)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15"/>
        <w:gridCol w:w="735"/>
        <w:gridCol w:w="630"/>
        <w:gridCol w:w="210"/>
        <w:gridCol w:w="525"/>
        <w:gridCol w:w="1260"/>
        <w:gridCol w:w="441"/>
        <w:gridCol w:w="399"/>
        <w:gridCol w:w="210"/>
        <w:gridCol w:w="525"/>
        <w:gridCol w:w="105"/>
        <w:gridCol w:w="748"/>
        <w:gridCol w:w="490"/>
        <w:gridCol w:w="862"/>
        <w:gridCol w:w="630"/>
      </w:tblGrid>
      <w:tr w:rsidR="004A547F">
        <w:tblPrEx>
          <w:tblCellMar>
            <w:top w:w="0" w:type="dxa"/>
            <w:bottom w:w="0" w:type="dxa"/>
          </w:tblCellMar>
        </w:tblPrEx>
        <w:trPr>
          <w:trHeight w:val="3363"/>
        </w:trPr>
        <w:tc>
          <w:tcPr>
            <w:tcW w:w="8505" w:type="dxa"/>
            <w:gridSpan w:val="16"/>
            <w:vAlign w:val="center"/>
          </w:tcPr>
          <w:p w:rsidR="004A547F" w:rsidRDefault="004A547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国民健康保険料徴収猶予申請書</w:t>
            </w:r>
          </w:p>
          <w:p w:rsidR="004A547F" w:rsidRDefault="004A547F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4A547F" w:rsidRDefault="004A547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B07777">
              <w:rPr>
                <w:rFonts w:hint="eastAsia"/>
              </w:rPr>
              <w:t>様</w:t>
            </w:r>
          </w:p>
          <w:p w:rsidR="004A547F" w:rsidRDefault="004A547F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4A547F" w:rsidRDefault="004A547F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4A547F" w:rsidRDefault="004A547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64B9E">
              <w:rPr>
                <w:rFonts w:hint="eastAsia"/>
              </w:rPr>
              <w:t>彦根市</w:t>
            </w:r>
            <w:r>
              <w:rPr>
                <w:rFonts w:hint="eastAsia"/>
              </w:rPr>
              <w:t>国民健康保険条例</w:t>
            </w:r>
            <w:r w:rsidR="006D1D0D" w:rsidRPr="004378B1">
              <w:rPr>
                <w:rFonts w:hint="eastAsia"/>
                <w:color w:val="000000"/>
              </w:rPr>
              <w:t>第43条</w:t>
            </w:r>
            <w:r>
              <w:rPr>
                <w:rFonts w:hint="eastAsia"/>
              </w:rPr>
              <w:t>の規定により下記のとおり徴収猶予を申請します。なお、徴収猶予の承認を受けた場合には、下記納付計画に従って納付することを誓約します。</w:t>
            </w:r>
          </w:p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145" w:type="dxa"/>
            <w:gridSpan w:val="10"/>
            <w:vAlign w:val="center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>1　徴収猶予を受けようとする保険料</w:t>
            </w:r>
          </w:p>
        </w:tc>
        <w:tc>
          <w:tcPr>
            <w:tcW w:w="630" w:type="dxa"/>
            <w:gridSpan w:val="2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100" w:type="dxa"/>
            <w:gridSpan w:val="3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調定年度</w:t>
            </w: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995" w:type="dxa"/>
            <w:gridSpan w:val="3"/>
            <w:tcBorders>
              <w:bottom w:val="nil"/>
            </w:tcBorders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保険</w:t>
            </w:r>
            <w:r>
              <w:rPr>
                <w:rFonts w:hint="eastAsia"/>
              </w:rPr>
              <w:t>料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4A547F" w:rsidRDefault="004A547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:rsidR="004A547F" w:rsidRDefault="004A54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2730" w:type="dxa"/>
            <w:gridSpan w:val="4"/>
            <w:tcBorders>
              <w:bottom w:val="nil"/>
            </w:tcBorders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5" w:type="dxa"/>
            <w:gridSpan w:val="2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4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5" w:type="dxa"/>
            <w:gridSpan w:val="2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4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5" w:type="dxa"/>
            <w:gridSpan w:val="2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4"/>
            <w:tcBorders>
              <w:bottom w:val="nil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0" w:type="dxa"/>
            <w:gridSpan w:val="4"/>
            <w:tcBorders>
              <w:bottom w:val="single" w:sz="4" w:space="0" w:color="auto"/>
            </w:tcBorders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095" w:type="dxa"/>
            <w:gridSpan w:val="7"/>
            <w:tcBorders>
              <w:bottom w:val="single" w:sz="4" w:space="0" w:color="auto"/>
            </w:tcBorders>
            <w:vAlign w:val="center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>2　徴収猶予を受けようとする期間</w:t>
            </w:r>
          </w:p>
        </w:tc>
        <w:tc>
          <w:tcPr>
            <w:tcW w:w="4410" w:type="dxa"/>
            <w:gridSpan w:val="9"/>
            <w:tcBorders>
              <w:bottom w:val="single" w:sz="4" w:space="0" w:color="auto"/>
            </w:tcBorders>
            <w:vAlign w:val="center"/>
          </w:tcPr>
          <w:p w:rsidR="004A547F" w:rsidRDefault="004A54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　　年　月　日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095" w:type="dxa"/>
            <w:gridSpan w:val="7"/>
            <w:tcBorders>
              <w:bottom w:val="single" w:sz="4" w:space="0" w:color="auto"/>
            </w:tcBorders>
            <w:vAlign w:val="center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>3　同上理由</w:t>
            </w:r>
          </w:p>
        </w:tc>
        <w:tc>
          <w:tcPr>
            <w:tcW w:w="4410" w:type="dxa"/>
            <w:gridSpan w:val="9"/>
            <w:tcBorders>
              <w:bottom w:val="single" w:sz="4" w:space="0" w:color="auto"/>
            </w:tcBorders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05" w:type="dxa"/>
            <w:gridSpan w:val="16"/>
            <w:vAlign w:val="center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>4　納付計画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420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050" w:type="dxa"/>
            <w:gridSpan w:val="2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840" w:type="dxa"/>
            <w:gridSpan w:val="2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25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60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納付予定日</w:t>
            </w:r>
          </w:p>
        </w:tc>
        <w:tc>
          <w:tcPr>
            <w:tcW w:w="441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134" w:type="dxa"/>
            <w:gridSpan w:val="3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853" w:type="dxa"/>
            <w:gridSpan w:val="2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0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92" w:type="dxa"/>
            <w:gridSpan w:val="2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納付予定日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0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gridSpan w:val="3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0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5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gridSpan w:val="3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0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5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gridSpan w:val="3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0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5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gridSpan w:val="3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0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5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gridSpan w:val="3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0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5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gridSpan w:val="3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0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5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gridSpan w:val="3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547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0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5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4A547F" w:rsidRDefault="004A54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gridSpan w:val="3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gridSpan w:val="2"/>
          </w:tcPr>
          <w:p w:rsidR="004A547F" w:rsidRDefault="004A54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547F" w:rsidRDefault="004A547F">
      <w:pPr>
        <w:rPr>
          <w:rFonts w:hint="eastAsia"/>
        </w:rPr>
      </w:pPr>
    </w:p>
    <w:sectPr w:rsidR="004A54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68B8" w:rsidRDefault="007868B8">
      <w:r>
        <w:separator/>
      </w:r>
    </w:p>
  </w:endnote>
  <w:endnote w:type="continuationSeparator" w:id="0">
    <w:p w:rsidR="007868B8" w:rsidRDefault="0078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68B8" w:rsidRDefault="007868B8">
      <w:r>
        <w:separator/>
      </w:r>
    </w:p>
  </w:footnote>
  <w:footnote w:type="continuationSeparator" w:id="0">
    <w:p w:rsidR="007868B8" w:rsidRDefault="0078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47F"/>
    <w:rsid w:val="00124202"/>
    <w:rsid w:val="002F1567"/>
    <w:rsid w:val="004378B1"/>
    <w:rsid w:val="004648CF"/>
    <w:rsid w:val="004A547F"/>
    <w:rsid w:val="006D1D0D"/>
    <w:rsid w:val="007868B8"/>
    <w:rsid w:val="00A64B9E"/>
    <w:rsid w:val="00B07777"/>
    <w:rsid w:val="00BB5B0E"/>
    <w:rsid w:val="00CB3010"/>
    <w:rsid w:val="00F8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様式第27号(第28条関係)</vt:lpstr>
    </vt:vector>
  </TitlesOfParts>
  <Manager/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様式第27号(第28条関係)</dc:title>
  <dc:subject/>
  <dc:creator/>
  <cp:keywords/>
  <dc:description/>
  <cp:lastModifiedBy/>
  <cp:revision>1</cp:revision>
  <cp:lastPrinted>2001-12-18T02:51:00Z</cp:lastPrinted>
  <dcterms:created xsi:type="dcterms:W3CDTF">2025-09-12T11:45:00Z</dcterms:created>
  <dcterms:modified xsi:type="dcterms:W3CDTF">2025-09-12T11:45:00Z</dcterms:modified>
  <cp:category/>
</cp:coreProperties>
</file>