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8DF" w:rsidRDefault="002268DF">
      <w:pPr>
        <w:rPr>
          <w:rFonts w:hint="eastAsia"/>
          <w:kern w:val="0"/>
        </w:rPr>
      </w:pPr>
      <w:r>
        <w:rPr>
          <w:rFonts w:hint="eastAsia"/>
          <w:kern w:val="0"/>
        </w:rPr>
        <w:t>様式第14号(第11条第2項関係)</w:t>
      </w:r>
    </w:p>
    <w:p w:rsidR="002268DF" w:rsidRDefault="002268DF">
      <w:pPr>
        <w:rPr>
          <w:rFonts w:hint="eastAsia"/>
          <w:kern w:val="0"/>
        </w:rPr>
      </w:pPr>
    </w:p>
    <w:p w:rsidR="002268DF" w:rsidRDefault="002268DF">
      <w:pPr>
        <w:pStyle w:val="a4"/>
        <w:spacing w:line="300" w:lineRule="auto"/>
        <w:rPr>
          <w:rFonts w:hint="eastAsia"/>
          <w:kern w:val="0"/>
        </w:rPr>
      </w:pPr>
      <w:r>
        <w:rPr>
          <w:rFonts w:hint="eastAsia"/>
          <w:kern w:val="0"/>
        </w:rPr>
        <w:t xml:space="preserve">番　　　　　号　　</w:t>
      </w:r>
    </w:p>
    <w:p w:rsidR="002268DF" w:rsidRDefault="002268DF">
      <w:pPr>
        <w:pStyle w:val="a4"/>
        <w:spacing w:line="300" w:lineRule="auto"/>
        <w:rPr>
          <w:rFonts w:hint="eastAsia"/>
          <w:kern w:val="0"/>
        </w:rPr>
      </w:pPr>
      <w:r>
        <w:rPr>
          <w:rFonts w:hint="eastAsia"/>
          <w:kern w:val="0"/>
        </w:rPr>
        <w:t xml:space="preserve">年　　月　　日　　</w:t>
      </w:r>
    </w:p>
    <w:p w:rsidR="002268DF" w:rsidRDefault="002268DF">
      <w:pPr>
        <w:rPr>
          <w:rFonts w:hint="eastAsia"/>
          <w:kern w:val="0"/>
        </w:rPr>
      </w:pPr>
    </w:p>
    <w:p w:rsidR="002268DF" w:rsidRDefault="002268DF">
      <w:pPr>
        <w:jc w:val="center"/>
        <w:rPr>
          <w:rFonts w:hint="eastAsia"/>
          <w:kern w:val="0"/>
        </w:rPr>
      </w:pPr>
      <w:r>
        <w:rPr>
          <w:rFonts w:hint="eastAsia"/>
          <w:kern w:val="0"/>
        </w:rPr>
        <w:t>処理施設使用承認(不承認)通知書</w:t>
      </w:r>
    </w:p>
    <w:p w:rsidR="002268DF" w:rsidRDefault="002268DF">
      <w:pPr>
        <w:rPr>
          <w:rFonts w:hint="eastAsia"/>
          <w:kern w:val="0"/>
        </w:rPr>
      </w:pPr>
    </w:p>
    <w:p w:rsidR="002268DF" w:rsidRDefault="002268DF">
      <w:pPr>
        <w:rPr>
          <w:rFonts w:hint="eastAsia"/>
          <w:kern w:val="0"/>
        </w:rPr>
      </w:pPr>
      <w:r>
        <w:rPr>
          <w:rFonts w:hint="eastAsia"/>
          <w:kern w:val="0"/>
        </w:rPr>
        <w:t xml:space="preserve">　　　　　　　　殿</w:t>
      </w:r>
    </w:p>
    <w:p w:rsidR="002268DF" w:rsidRDefault="002268DF">
      <w:pPr>
        <w:rPr>
          <w:rFonts w:hint="eastAsia"/>
          <w:kern w:val="0"/>
        </w:rPr>
      </w:pPr>
    </w:p>
    <w:p w:rsidR="002268DF" w:rsidRDefault="002268DF">
      <w:pPr>
        <w:pStyle w:val="a4"/>
        <w:rPr>
          <w:rFonts w:hint="eastAsia"/>
          <w:kern w:val="0"/>
        </w:rPr>
      </w:pPr>
      <w:r>
        <w:rPr>
          <w:noProof/>
          <w:kern w:val="0"/>
          <w:sz w:val="20"/>
        </w:rPr>
        <w:pict>
          <v:rect id="_x0000_s1026" style="position:absolute;left:0;text-align:left;margin-left:402.75pt;margin-top:2.15pt;width:12pt;height:12pt;z-index:251657728" o:allowincell="f" filled="f" strokeweight=".5pt"/>
        </w:pict>
      </w:r>
      <w:r>
        <w:rPr>
          <w:rFonts w:hint="eastAsia"/>
          <w:kern w:val="0"/>
        </w:rPr>
        <w:t xml:space="preserve">彦根市長　　　　　　　　　　印　</w:t>
      </w:r>
    </w:p>
    <w:p w:rsidR="002268DF" w:rsidRDefault="002268DF">
      <w:pPr>
        <w:rPr>
          <w:rFonts w:hint="eastAsia"/>
          <w:kern w:val="0"/>
        </w:rPr>
      </w:pPr>
    </w:p>
    <w:p w:rsidR="002268DF" w:rsidRDefault="002268DF">
      <w:pPr>
        <w:spacing w:line="300" w:lineRule="auto"/>
        <w:rPr>
          <w:rFonts w:hint="eastAsia"/>
          <w:kern w:val="0"/>
        </w:rPr>
      </w:pPr>
      <w:r>
        <w:rPr>
          <w:rFonts w:hint="eastAsia"/>
          <w:kern w:val="0"/>
        </w:rPr>
        <w:t xml:space="preserve">　　　　　年　　月　　日付けで申請(変更許可申請)のあった処理施設使用について、内容を審査した結果、下記の条件を付して次のとおり承認(不承認)したので通知します。</w:t>
      </w:r>
    </w:p>
    <w:p w:rsidR="002268DF" w:rsidRDefault="002268DF">
      <w:pPr>
        <w:rPr>
          <w:rFonts w:hint="eastAsia"/>
          <w:kern w:val="0"/>
        </w:rPr>
      </w:pPr>
    </w:p>
    <w:p w:rsidR="002268DF" w:rsidRDefault="002268DF">
      <w:pPr>
        <w:pStyle w:val="a3"/>
        <w:rPr>
          <w:rFonts w:hint="eastAsia"/>
          <w:kern w:val="0"/>
        </w:rPr>
      </w:pPr>
      <w:r>
        <w:rPr>
          <w:rFonts w:hint="eastAsia"/>
          <w:kern w:val="0"/>
        </w:rPr>
        <w:t>記</w:t>
      </w:r>
    </w:p>
    <w:p w:rsidR="002268DF" w:rsidRDefault="002268DF">
      <w:pPr>
        <w:rPr>
          <w:rFonts w:hint="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09"/>
        <w:gridCol w:w="2226"/>
        <w:gridCol w:w="1301"/>
        <w:gridCol w:w="2604"/>
      </w:tblGrid>
      <w:tr w:rsidR="002268DF">
        <w:tblPrEx>
          <w:tblCellMar>
            <w:top w:w="0" w:type="dxa"/>
            <w:bottom w:w="0" w:type="dxa"/>
          </w:tblCellMar>
        </w:tblPrEx>
        <w:trPr>
          <w:cantSplit/>
          <w:trHeight w:val="511"/>
        </w:trPr>
        <w:tc>
          <w:tcPr>
            <w:tcW w:w="1785" w:type="dxa"/>
            <w:vAlign w:val="center"/>
          </w:tcPr>
          <w:p w:rsidR="002268DF" w:rsidRDefault="002268DF">
            <w:pPr>
              <w:jc w:val="center"/>
              <w:rPr>
                <w:rFonts w:hint="eastAsia"/>
                <w:kern w:val="0"/>
              </w:rPr>
            </w:pPr>
            <w:r>
              <w:rPr>
                <w:rFonts w:hint="eastAsia"/>
                <w:spacing w:val="50"/>
                <w:kern w:val="0"/>
              </w:rPr>
              <w:t>処理施設</w:t>
            </w:r>
            <w:r>
              <w:rPr>
                <w:rFonts w:hint="eastAsia"/>
                <w:kern w:val="0"/>
              </w:rPr>
              <w:t>名</w:t>
            </w:r>
          </w:p>
        </w:tc>
        <w:tc>
          <w:tcPr>
            <w:tcW w:w="6740" w:type="dxa"/>
            <w:gridSpan w:val="4"/>
            <w:vAlign w:val="center"/>
          </w:tcPr>
          <w:p w:rsidR="002268DF" w:rsidRDefault="002268DF">
            <w:pPr>
              <w:rPr>
                <w:rFonts w:hint="eastAsia"/>
                <w:kern w:val="0"/>
              </w:rPr>
            </w:pPr>
            <w:r>
              <w:rPr>
                <w:rFonts w:hint="eastAsia"/>
                <w:kern w:val="0"/>
              </w:rPr>
              <w:t xml:space="preserve">　彦根市　　　　　地区農業集落排水処理施設</w:t>
            </w:r>
          </w:p>
        </w:tc>
      </w:tr>
      <w:tr w:rsidR="002268DF">
        <w:tblPrEx>
          <w:tblCellMar>
            <w:top w:w="0" w:type="dxa"/>
            <w:bottom w:w="0" w:type="dxa"/>
          </w:tblCellMar>
        </w:tblPrEx>
        <w:trPr>
          <w:cantSplit/>
          <w:trHeight w:val="804"/>
        </w:trPr>
        <w:tc>
          <w:tcPr>
            <w:tcW w:w="1785" w:type="dxa"/>
            <w:vMerge w:val="restart"/>
            <w:vAlign w:val="center"/>
          </w:tcPr>
          <w:p w:rsidR="002268DF" w:rsidRDefault="002268DF">
            <w:pPr>
              <w:jc w:val="center"/>
              <w:rPr>
                <w:rFonts w:hint="eastAsia"/>
                <w:kern w:val="0"/>
              </w:rPr>
            </w:pPr>
            <w:r>
              <w:rPr>
                <w:rFonts w:hint="eastAsia"/>
                <w:spacing w:val="50"/>
                <w:kern w:val="0"/>
              </w:rPr>
              <w:t>承認の種</w:t>
            </w:r>
            <w:r>
              <w:rPr>
                <w:rFonts w:hint="eastAsia"/>
                <w:kern w:val="0"/>
              </w:rPr>
              <w:t>別</w:t>
            </w:r>
          </w:p>
        </w:tc>
        <w:tc>
          <w:tcPr>
            <w:tcW w:w="609" w:type="dxa"/>
            <w:tcBorders>
              <w:right w:val="nil"/>
            </w:tcBorders>
            <w:vAlign w:val="center"/>
          </w:tcPr>
          <w:p w:rsidR="002268DF" w:rsidRDefault="002268DF">
            <w:pPr>
              <w:rPr>
                <w:rFonts w:hint="eastAsia"/>
                <w:kern w:val="0"/>
              </w:rPr>
            </w:pPr>
            <w:r>
              <w:rPr>
                <w:rFonts w:hint="eastAsia"/>
                <w:kern w:val="0"/>
              </w:rPr>
              <w:t>□</w:t>
            </w:r>
          </w:p>
        </w:tc>
        <w:tc>
          <w:tcPr>
            <w:tcW w:w="2226" w:type="dxa"/>
            <w:tcBorders>
              <w:left w:val="nil"/>
            </w:tcBorders>
            <w:vAlign w:val="center"/>
          </w:tcPr>
          <w:p w:rsidR="002268DF" w:rsidRDefault="002268DF">
            <w:pPr>
              <w:spacing w:before="120" w:line="360" w:lineRule="auto"/>
              <w:ind w:left="315" w:hanging="315"/>
              <w:rPr>
                <w:rFonts w:hint="eastAsia"/>
                <w:kern w:val="0"/>
              </w:rPr>
            </w:pPr>
            <w:r>
              <w:rPr>
                <w:rFonts w:hint="eastAsia"/>
                <w:kern w:val="0"/>
              </w:rPr>
              <w:t>(1)事業中途における使用承認</w:t>
            </w:r>
          </w:p>
        </w:tc>
        <w:tc>
          <w:tcPr>
            <w:tcW w:w="1301" w:type="dxa"/>
            <w:vAlign w:val="center"/>
          </w:tcPr>
          <w:p w:rsidR="002268DF" w:rsidRDefault="002268DF">
            <w:pPr>
              <w:pStyle w:val="a3"/>
              <w:rPr>
                <w:rFonts w:hint="eastAsia"/>
                <w:kern w:val="0"/>
              </w:rPr>
            </w:pPr>
            <w:r>
              <w:rPr>
                <w:rFonts w:hint="eastAsia"/>
                <w:kern w:val="0"/>
              </w:rPr>
              <w:t>排水設備</w:t>
            </w:r>
          </w:p>
        </w:tc>
        <w:tc>
          <w:tcPr>
            <w:tcW w:w="2604" w:type="dxa"/>
            <w:vAlign w:val="center"/>
          </w:tcPr>
          <w:p w:rsidR="002268DF" w:rsidRDefault="002268DF">
            <w:pPr>
              <w:spacing w:before="120" w:line="360" w:lineRule="auto"/>
              <w:rPr>
                <w:rFonts w:hint="eastAsia"/>
                <w:kern w:val="0"/>
              </w:rPr>
            </w:pPr>
            <w:r>
              <w:rPr>
                <w:rFonts w:hint="eastAsia"/>
                <w:kern w:val="0"/>
              </w:rPr>
              <w:t xml:space="preserve">□　</w:t>
            </w:r>
            <w:r>
              <w:rPr>
                <w:rFonts w:hint="eastAsia"/>
                <w:spacing w:val="210"/>
                <w:kern w:val="0"/>
              </w:rPr>
              <w:t>新</w:t>
            </w:r>
            <w:r>
              <w:rPr>
                <w:rFonts w:hint="eastAsia"/>
                <w:kern w:val="0"/>
              </w:rPr>
              <w:t>設</w:t>
            </w:r>
          </w:p>
          <w:p w:rsidR="002268DF" w:rsidRDefault="002268DF">
            <w:pPr>
              <w:spacing w:before="120" w:line="360" w:lineRule="auto"/>
              <w:rPr>
                <w:rFonts w:hint="eastAsia"/>
                <w:kern w:val="0"/>
              </w:rPr>
            </w:pPr>
            <w:r>
              <w:rPr>
                <w:rFonts w:hint="eastAsia"/>
                <w:kern w:val="0"/>
              </w:rPr>
              <w:t xml:space="preserve">□　</w:t>
            </w:r>
            <w:r>
              <w:rPr>
                <w:rFonts w:hint="eastAsia"/>
                <w:spacing w:val="210"/>
                <w:kern w:val="0"/>
              </w:rPr>
              <w:t>増</w:t>
            </w:r>
            <w:r>
              <w:rPr>
                <w:rFonts w:hint="eastAsia"/>
                <w:kern w:val="0"/>
              </w:rPr>
              <w:t>設</w:t>
            </w:r>
          </w:p>
        </w:tc>
      </w:tr>
      <w:tr w:rsidR="002268DF">
        <w:tblPrEx>
          <w:tblCellMar>
            <w:top w:w="0" w:type="dxa"/>
            <w:bottom w:w="0" w:type="dxa"/>
          </w:tblCellMar>
        </w:tblPrEx>
        <w:trPr>
          <w:cantSplit/>
          <w:trHeight w:val="371"/>
        </w:trPr>
        <w:tc>
          <w:tcPr>
            <w:tcW w:w="1785" w:type="dxa"/>
            <w:vMerge/>
          </w:tcPr>
          <w:p w:rsidR="002268DF" w:rsidRDefault="002268DF">
            <w:pPr>
              <w:rPr>
                <w:rFonts w:hint="eastAsia"/>
                <w:kern w:val="0"/>
              </w:rPr>
            </w:pPr>
          </w:p>
        </w:tc>
        <w:tc>
          <w:tcPr>
            <w:tcW w:w="609" w:type="dxa"/>
            <w:tcBorders>
              <w:right w:val="nil"/>
            </w:tcBorders>
            <w:vAlign w:val="center"/>
          </w:tcPr>
          <w:p w:rsidR="002268DF" w:rsidRDefault="002268DF">
            <w:pPr>
              <w:rPr>
                <w:rFonts w:hint="eastAsia"/>
                <w:kern w:val="0"/>
              </w:rPr>
            </w:pPr>
            <w:r>
              <w:rPr>
                <w:rFonts w:hint="eastAsia"/>
                <w:kern w:val="0"/>
              </w:rPr>
              <w:t>□</w:t>
            </w:r>
          </w:p>
        </w:tc>
        <w:tc>
          <w:tcPr>
            <w:tcW w:w="2226" w:type="dxa"/>
            <w:tcBorders>
              <w:left w:val="nil"/>
            </w:tcBorders>
            <w:vAlign w:val="center"/>
          </w:tcPr>
          <w:p w:rsidR="002268DF" w:rsidRDefault="002268DF">
            <w:pPr>
              <w:spacing w:before="120" w:line="360" w:lineRule="auto"/>
              <w:ind w:left="315" w:hanging="315"/>
              <w:rPr>
                <w:rFonts w:hint="eastAsia"/>
                <w:kern w:val="0"/>
              </w:rPr>
            </w:pPr>
            <w:r>
              <w:rPr>
                <w:rFonts w:hint="eastAsia"/>
                <w:kern w:val="0"/>
              </w:rPr>
              <w:t>(2)事業完了後における使用承認</w:t>
            </w:r>
          </w:p>
        </w:tc>
        <w:tc>
          <w:tcPr>
            <w:tcW w:w="1301" w:type="dxa"/>
            <w:vAlign w:val="center"/>
          </w:tcPr>
          <w:p w:rsidR="002268DF" w:rsidRDefault="002268DF">
            <w:pPr>
              <w:jc w:val="center"/>
              <w:rPr>
                <w:rFonts w:hint="eastAsia"/>
                <w:kern w:val="0"/>
              </w:rPr>
            </w:pPr>
            <w:r>
              <w:rPr>
                <w:rFonts w:hint="eastAsia"/>
                <w:kern w:val="0"/>
              </w:rPr>
              <w:t>排水設備</w:t>
            </w:r>
          </w:p>
        </w:tc>
        <w:tc>
          <w:tcPr>
            <w:tcW w:w="2604" w:type="dxa"/>
            <w:vAlign w:val="center"/>
          </w:tcPr>
          <w:p w:rsidR="002268DF" w:rsidRDefault="002268DF">
            <w:pPr>
              <w:spacing w:before="120" w:line="360" w:lineRule="auto"/>
              <w:rPr>
                <w:rFonts w:hint="eastAsia"/>
                <w:kern w:val="0"/>
              </w:rPr>
            </w:pPr>
            <w:r>
              <w:rPr>
                <w:rFonts w:hint="eastAsia"/>
                <w:kern w:val="0"/>
              </w:rPr>
              <w:t xml:space="preserve">□　</w:t>
            </w:r>
            <w:r>
              <w:rPr>
                <w:rFonts w:hint="eastAsia"/>
                <w:spacing w:val="210"/>
                <w:kern w:val="0"/>
              </w:rPr>
              <w:t>新</w:t>
            </w:r>
            <w:r>
              <w:rPr>
                <w:rFonts w:hint="eastAsia"/>
                <w:kern w:val="0"/>
              </w:rPr>
              <w:t>設</w:t>
            </w:r>
          </w:p>
          <w:p w:rsidR="002268DF" w:rsidRDefault="002268DF">
            <w:pPr>
              <w:spacing w:before="120" w:line="360" w:lineRule="auto"/>
              <w:rPr>
                <w:rFonts w:hint="eastAsia"/>
                <w:kern w:val="0"/>
              </w:rPr>
            </w:pPr>
            <w:r>
              <w:rPr>
                <w:rFonts w:hint="eastAsia"/>
                <w:kern w:val="0"/>
              </w:rPr>
              <w:t xml:space="preserve">□　</w:t>
            </w:r>
            <w:r>
              <w:rPr>
                <w:rFonts w:hint="eastAsia"/>
                <w:spacing w:val="210"/>
                <w:kern w:val="0"/>
              </w:rPr>
              <w:t>増</w:t>
            </w:r>
            <w:r>
              <w:rPr>
                <w:rFonts w:hint="eastAsia"/>
                <w:kern w:val="0"/>
              </w:rPr>
              <w:t>設</w:t>
            </w:r>
          </w:p>
        </w:tc>
      </w:tr>
    </w:tbl>
    <w:p w:rsidR="002268DF" w:rsidRDefault="002268DF">
      <w:pPr>
        <w:spacing w:before="120" w:after="120"/>
        <w:rPr>
          <w:rFonts w:hint="eastAsia"/>
          <w:kern w:val="0"/>
        </w:rPr>
      </w:pPr>
      <w:r>
        <w:rPr>
          <w:rFonts w:hint="eastAsia"/>
          <w:kern w:val="0"/>
        </w:rPr>
        <w:t xml:space="preserve">　</w:t>
      </w:r>
      <w:r>
        <w:rPr>
          <w:rFonts w:hint="eastAsia"/>
          <w:spacing w:val="105"/>
          <w:kern w:val="0"/>
        </w:rPr>
        <w:t>付加条</w:t>
      </w:r>
      <w:r>
        <w:rPr>
          <w:rFonts w:hint="eastAsia"/>
          <w:kern w:val="0"/>
        </w:rPr>
        <w:t>件</w:t>
      </w:r>
    </w:p>
    <w:tbl>
      <w:tblPr>
        <w:tblW w:w="0" w:type="auto"/>
        <w:tblInd w:w="99" w:type="dxa"/>
        <w:tblLayout w:type="fixed"/>
        <w:tblCellMar>
          <w:left w:w="99" w:type="dxa"/>
          <w:right w:w="99" w:type="dxa"/>
        </w:tblCellMar>
        <w:tblLook w:val="0000" w:firstRow="0" w:lastRow="0" w:firstColumn="0" w:lastColumn="0" w:noHBand="0" w:noVBand="0"/>
      </w:tblPr>
      <w:tblGrid>
        <w:gridCol w:w="2100"/>
        <w:gridCol w:w="6425"/>
      </w:tblGrid>
      <w:tr w:rsidR="002268DF">
        <w:tblPrEx>
          <w:tblCellMar>
            <w:top w:w="0" w:type="dxa"/>
            <w:bottom w:w="0" w:type="dxa"/>
          </w:tblCellMar>
        </w:tblPrEx>
        <w:tc>
          <w:tcPr>
            <w:tcW w:w="2100" w:type="dxa"/>
          </w:tcPr>
          <w:p w:rsidR="002268DF" w:rsidRDefault="002268DF">
            <w:pPr>
              <w:spacing w:line="300" w:lineRule="auto"/>
              <w:rPr>
                <w:rFonts w:hint="eastAsia"/>
                <w:kern w:val="0"/>
              </w:rPr>
            </w:pPr>
            <w:r>
              <w:rPr>
                <w:rFonts w:hint="eastAsia"/>
                <w:kern w:val="0"/>
              </w:rPr>
              <w:t xml:space="preserve">　□　(1)の場合</w:t>
            </w:r>
          </w:p>
        </w:tc>
        <w:tc>
          <w:tcPr>
            <w:tcW w:w="6425" w:type="dxa"/>
          </w:tcPr>
          <w:p w:rsidR="002268DF" w:rsidRDefault="002268DF">
            <w:pPr>
              <w:pStyle w:val="a5"/>
              <w:rPr>
                <w:rFonts w:hint="eastAsia"/>
                <w:kern w:val="0"/>
              </w:rPr>
            </w:pPr>
            <w:r>
              <w:rPr>
                <w:rFonts w:hint="eastAsia"/>
                <w:kern w:val="0"/>
              </w:rPr>
              <w:t>ア　新設にあっては、当該処理施設整備事業に伴う分担金の一部を新設負担金として処理する。</w:t>
            </w:r>
          </w:p>
          <w:p w:rsidR="002268DF" w:rsidRDefault="002268DF">
            <w:pPr>
              <w:spacing w:line="300" w:lineRule="auto"/>
              <w:ind w:left="210" w:hanging="210"/>
              <w:rPr>
                <w:rFonts w:hint="eastAsia"/>
                <w:kern w:val="0"/>
              </w:rPr>
            </w:pPr>
            <w:r>
              <w:rPr>
                <w:rFonts w:hint="eastAsia"/>
                <w:kern w:val="0"/>
              </w:rPr>
              <w:t>イ　増設にあっては、処理施設の工事に必要な費用は、すべて使用者の負担とする。</w:t>
            </w:r>
          </w:p>
        </w:tc>
      </w:tr>
      <w:tr w:rsidR="002268DF">
        <w:tblPrEx>
          <w:tblCellMar>
            <w:top w:w="0" w:type="dxa"/>
            <w:bottom w:w="0" w:type="dxa"/>
          </w:tblCellMar>
        </w:tblPrEx>
        <w:tc>
          <w:tcPr>
            <w:tcW w:w="2100" w:type="dxa"/>
          </w:tcPr>
          <w:p w:rsidR="002268DF" w:rsidRDefault="002268DF">
            <w:pPr>
              <w:spacing w:line="300" w:lineRule="auto"/>
              <w:rPr>
                <w:rFonts w:hint="eastAsia"/>
                <w:kern w:val="0"/>
              </w:rPr>
            </w:pPr>
            <w:r>
              <w:rPr>
                <w:rFonts w:hint="eastAsia"/>
                <w:kern w:val="0"/>
              </w:rPr>
              <w:t xml:space="preserve">　□　(2)の場合</w:t>
            </w:r>
          </w:p>
        </w:tc>
        <w:tc>
          <w:tcPr>
            <w:tcW w:w="6425" w:type="dxa"/>
          </w:tcPr>
          <w:p w:rsidR="002268DF" w:rsidRDefault="002268DF">
            <w:pPr>
              <w:spacing w:line="300" w:lineRule="auto"/>
              <w:ind w:left="210" w:hanging="210"/>
              <w:rPr>
                <w:rFonts w:hint="eastAsia"/>
                <w:kern w:val="0"/>
              </w:rPr>
            </w:pPr>
            <w:r>
              <w:rPr>
                <w:rFonts w:hint="eastAsia"/>
                <w:kern w:val="0"/>
              </w:rPr>
              <w:t>ア　新設にあっては、当該処理施設整備事業に伴う分担金の全部を新設負担金として徴収し、処理施設の工事に必要な費用はすべて使用者の負担とする。</w:t>
            </w:r>
          </w:p>
          <w:p w:rsidR="002268DF" w:rsidRDefault="002268DF">
            <w:pPr>
              <w:spacing w:line="300" w:lineRule="auto"/>
              <w:ind w:left="210" w:hanging="210"/>
              <w:rPr>
                <w:rFonts w:hint="eastAsia"/>
                <w:kern w:val="0"/>
              </w:rPr>
            </w:pPr>
            <w:r>
              <w:rPr>
                <w:rFonts w:hint="eastAsia"/>
                <w:kern w:val="0"/>
              </w:rPr>
              <w:t>イ　増設にあっては、処理施設の工事に必要な費用は、すべて使用者の負担とする。</w:t>
            </w:r>
          </w:p>
        </w:tc>
      </w:tr>
    </w:tbl>
    <w:p w:rsidR="002268DF" w:rsidRDefault="002268DF">
      <w:pPr>
        <w:rPr>
          <w:rFonts w:hint="eastAsia"/>
          <w:kern w:val="0"/>
        </w:rPr>
      </w:pPr>
    </w:p>
    <w:sectPr w:rsidR="002268D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D96" w:rsidRDefault="00797D96">
      <w:r>
        <w:separator/>
      </w:r>
    </w:p>
  </w:endnote>
  <w:endnote w:type="continuationSeparator" w:id="0">
    <w:p w:rsidR="00797D96" w:rsidRDefault="0079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D96" w:rsidRDefault="00797D96">
      <w:r>
        <w:separator/>
      </w:r>
    </w:p>
  </w:footnote>
  <w:footnote w:type="continuationSeparator" w:id="0">
    <w:p w:rsidR="00797D96" w:rsidRDefault="00797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8DF"/>
    <w:rsid w:val="002268DF"/>
    <w:rsid w:val="0079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spacing w:line="300" w:lineRule="auto"/>
      <w:ind w:left="210" w:hangingChars="100" w:hanging="21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2001-12-20T00:50:00Z</cp:lastPrinted>
  <dcterms:created xsi:type="dcterms:W3CDTF">2025-09-12T11:53:00Z</dcterms:created>
  <dcterms:modified xsi:type="dcterms:W3CDTF">2025-09-12T11:53:00Z</dcterms:modified>
  <cp:category/>
</cp:coreProperties>
</file>