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84F" w:rsidRDefault="00B7784F">
      <w:pPr>
        <w:wordWrap w:val="0"/>
        <w:overflowPunct w:val="0"/>
        <w:autoSpaceDE w:val="0"/>
        <w:autoSpaceDN w:val="0"/>
        <w:rPr>
          <w:rFonts w:hint="eastAsia"/>
        </w:rPr>
      </w:pPr>
      <w:r>
        <w:rPr>
          <w:rFonts w:hint="eastAsia"/>
        </w:rPr>
        <w:t>様式第5号(第10条関係)</w:t>
      </w:r>
    </w:p>
    <w:p w:rsidR="00B7784F" w:rsidRDefault="00B7784F">
      <w:pPr>
        <w:wordWrap w:val="0"/>
        <w:overflowPunct w:val="0"/>
        <w:autoSpaceDE w:val="0"/>
        <w:autoSpaceDN w:val="0"/>
        <w:rPr>
          <w:rFonts w:hint="eastAsia"/>
        </w:rPr>
      </w:pPr>
    </w:p>
    <w:p w:rsidR="00B7784F" w:rsidRDefault="00B7784F">
      <w:pPr>
        <w:wordWrap w:val="0"/>
        <w:overflowPunct w:val="0"/>
        <w:autoSpaceDE w:val="0"/>
        <w:autoSpaceDN w:val="0"/>
        <w:ind w:right="210"/>
        <w:jc w:val="right"/>
        <w:rPr>
          <w:rFonts w:hint="eastAsia"/>
        </w:rPr>
      </w:pPr>
      <w:r>
        <w:rPr>
          <w:rFonts w:hint="eastAsia"/>
        </w:rPr>
        <w:t>第　　　　　号</w:t>
      </w:r>
    </w:p>
    <w:p w:rsidR="00B7784F" w:rsidRDefault="00B7784F">
      <w:pPr>
        <w:wordWrap w:val="0"/>
        <w:overflowPunct w:val="0"/>
        <w:autoSpaceDE w:val="0"/>
        <w:autoSpaceDN w:val="0"/>
        <w:ind w:right="210"/>
        <w:jc w:val="right"/>
        <w:rPr>
          <w:rFonts w:hint="eastAsia"/>
        </w:rPr>
      </w:pPr>
      <w:r>
        <w:rPr>
          <w:rFonts w:hint="eastAsia"/>
        </w:rPr>
        <w:t>年　　月　　日</w:t>
      </w:r>
    </w:p>
    <w:p w:rsidR="00B7784F" w:rsidRDefault="00B7784F">
      <w:pPr>
        <w:wordWrap w:val="0"/>
        <w:overflowPunct w:val="0"/>
        <w:autoSpaceDE w:val="0"/>
        <w:autoSpaceDN w:val="0"/>
        <w:rPr>
          <w:rFonts w:hint="eastAsia"/>
        </w:rPr>
      </w:pPr>
      <w:r>
        <w:rPr>
          <w:rFonts w:hint="eastAsia"/>
        </w:rPr>
        <w:t>彦根市長　　　　　　　　　　　様</w:t>
      </w:r>
    </w:p>
    <w:p w:rsidR="00B7784F" w:rsidRDefault="00B7784F">
      <w:pPr>
        <w:wordWrap w:val="0"/>
        <w:overflowPunct w:val="0"/>
        <w:autoSpaceDE w:val="0"/>
        <w:autoSpaceDN w:val="0"/>
        <w:rPr>
          <w:rFonts w:hint="eastAsia"/>
        </w:rPr>
      </w:pPr>
    </w:p>
    <w:p w:rsidR="00B7784F" w:rsidRDefault="00B7784F">
      <w:pPr>
        <w:wordWrap w:val="0"/>
        <w:overflowPunct w:val="0"/>
        <w:autoSpaceDE w:val="0"/>
        <w:autoSpaceDN w:val="0"/>
        <w:ind w:right="630"/>
        <w:jc w:val="right"/>
        <w:rPr>
          <w:rFonts w:hint="eastAsia"/>
        </w:rPr>
      </w:pPr>
      <w:r>
        <w:rPr>
          <w:rFonts w:hint="eastAsia"/>
          <w:spacing w:val="210"/>
        </w:rPr>
        <w:t>住</w:t>
      </w:r>
      <w:r>
        <w:rPr>
          <w:rFonts w:hint="eastAsia"/>
        </w:rPr>
        <w:t xml:space="preserve">所　　　　　　　　　　　　　</w:t>
      </w:r>
    </w:p>
    <w:p w:rsidR="00B7784F" w:rsidRDefault="00B7784F">
      <w:pPr>
        <w:wordWrap w:val="0"/>
        <w:overflowPunct w:val="0"/>
        <w:autoSpaceDE w:val="0"/>
        <w:autoSpaceDN w:val="0"/>
        <w:ind w:right="630"/>
        <w:jc w:val="right"/>
        <w:rPr>
          <w:rFonts w:hint="eastAsia"/>
        </w:rPr>
      </w:pPr>
      <w:r>
        <w:rPr>
          <w:rFonts w:hint="eastAsia"/>
          <w:spacing w:val="210"/>
        </w:rPr>
        <w:t>名</w:t>
      </w:r>
      <w:r>
        <w:rPr>
          <w:rFonts w:hint="eastAsia"/>
        </w:rPr>
        <w:t xml:space="preserve">称　　　　　　　　　　　　　</w:t>
      </w:r>
    </w:p>
    <w:p w:rsidR="00B7784F" w:rsidRDefault="00B7784F" w:rsidP="003E6330">
      <w:pPr>
        <w:wordWrap w:val="0"/>
        <w:overflowPunct w:val="0"/>
        <w:autoSpaceDE w:val="0"/>
        <w:autoSpaceDN w:val="0"/>
        <w:ind w:right="420"/>
        <w:jc w:val="right"/>
        <w:rPr>
          <w:rFonts w:hint="eastAsia"/>
        </w:rPr>
      </w:pPr>
      <w:r>
        <w:rPr>
          <w:rFonts w:hint="eastAsia"/>
        </w:rPr>
        <w:t xml:space="preserve">代表者名　　　　　　　　　　　</w:t>
      </w:r>
      <w:r w:rsidRPr="00F64D31">
        <w:rPr>
          <w:rFonts w:hint="eastAsia"/>
          <w:color w:val="FF0000"/>
        </w:rPr>
        <w:t xml:space="preserve">　</w:t>
      </w:r>
      <w:r w:rsidR="00F64D31" w:rsidRPr="00F64D31">
        <w:rPr>
          <w:rFonts w:hint="eastAsia"/>
          <w:color w:val="FF0000"/>
        </w:rPr>
        <w:t xml:space="preserve">　</w:t>
      </w:r>
      <w:r w:rsidR="00606681" w:rsidRPr="00F64D31">
        <w:rPr>
          <w:rFonts w:hint="eastAsia"/>
          <w:color w:val="FF0000"/>
        </w:rPr>
        <w:t xml:space="preserve">　</w:t>
      </w:r>
    </w:p>
    <w:p w:rsidR="00B7784F" w:rsidRDefault="00B7784F">
      <w:pPr>
        <w:wordWrap w:val="0"/>
        <w:overflowPunct w:val="0"/>
        <w:autoSpaceDE w:val="0"/>
        <w:autoSpaceDN w:val="0"/>
        <w:rPr>
          <w:rFonts w:hint="eastAsia"/>
        </w:rPr>
      </w:pPr>
    </w:p>
    <w:p w:rsidR="00B7784F" w:rsidRDefault="00B7784F">
      <w:pPr>
        <w:wordWrap w:val="0"/>
        <w:overflowPunct w:val="0"/>
        <w:autoSpaceDE w:val="0"/>
        <w:autoSpaceDN w:val="0"/>
        <w:jc w:val="center"/>
        <w:rPr>
          <w:rFonts w:hint="eastAsia"/>
        </w:rPr>
      </w:pPr>
      <w:r>
        <w:rPr>
          <w:rFonts w:hint="eastAsia"/>
        </w:rPr>
        <w:t>彦根市商店街等活性化推進事業費補助金に係る補助事業の遂行状況報告書</w:t>
      </w:r>
    </w:p>
    <w:p w:rsidR="00B7784F" w:rsidRDefault="00B7784F">
      <w:pPr>
        <w:wordWrap w:val="0"/>
        <w:overflowPunct w:val="0"/>
        <w:autoSpaceDE w:val="0"/>
        <w:autoSpaceDN w:val="0"/>
        <w:rPr>
          <w:rFonts w:hint="eastAsia"/>
        </w:rPr>
      </w:pPr>
    </w:p>
    <w:p w:rsidR="00B7784F" w:rsidRDefault="00B7784F">
      <w:pPr>
        <w:wordWrap w:val="0"/>
        <w:overflowPunct w:val="0"/>
        <w:autoSpaceDE w:val="0"/>
        <w:autoSpaceDN w:val="0"/>
        <w:rPr>
          <w:rFonts w:hint="eastAsia"/>
        </w:rPr>
      </w:pPr>
      <w:r>
        <w:rPr>
          <w:rFonts w:hint="eastAsia"/>
        </w:rPr>
        <w:t xml:space="preserve">　　　　年　　月　　日付け　　　第　　号で交付決定の通知があった標記補助金について、彦根市商店街等活性化推進事業費補助金交付要綱第10条の規定に基づき、別紙のとおり報告します。</w:t>
      </w:r>
    </w:p>
    <w:p w:rsidR="00B7784F" w:rsidRDefault="00B7784F">
      <w:pPr>
        <w:wordWrap w:val="0"/>
        <w:overflowPunct w:val="0"/>
        <w:autoSpaceDE w:val="0"/>
        <w:autoSpaceDN w:val="0"/>
        <w:rPr>
          <w:rFonts w:hint="eastAsia"/>
        </w:rPr>
      </w:pPr>
    </w:p>
    <w:p w:rsidR="00B7784F" w:rsidRDefault="00B7784F">
      <w:pPr>
        <w:wordWrap w:val="0"/>
        <w:overflowPunct w:val="0"/>
        <w:autoSpaceDE w:val="0"/>
        <w:autoSpaceDN w:val="0"/>
        <w:rPr>
          <w:rFonts w:hint="eastAsia"/>
        </w:rPr>
      </w:pPr>
    </w:p>
    <w:p w:rsidR="00B7784F" w:rsidRDefault="00B7784F">
      <w:pPr>
        <w:wordWrap w:val="0"/>
        <w:overflowPunct w:val="0"/>
        <w:autoSpaceDE w:val="0"/>
        <w:autoSpaceDN w:val="0"/>
        <w:rPr>
          <w:rFonts w:hint="eastAsia"/>
        </w:rPr>
      </w:pPr>
      <w:r>
        <w:rPr>
          <w:rFonts w:hint="eastAsia"/>
        </w:rPr>
        <w:t>別紙</w:t>
      </w:r>
    </w:p>
    <w:p w:rsidR="00B7784F" w:rsidRDefault="00B7784F">
      <w:pPr>
        <w:wordWrap w:val="0"/>
        <w:overflowPunct w:val="0"/>
        <w:autoSpaceDE w:val="0"/>
        <w:autoSpaceDN w:val="0"/>
        <w:rPr>
          <w:rFonts w:hint="eastAsia"/>
        </w:rPr>
      </w:pPr>
    </w:p>
    <w:p w:rsidR="00B7784F" w:rsidRDefault="00B7784F">
      <w:pPr>
        <w:wordWrap w:val="0"/>
        <w:overflowPunct w:val="0"/>
        <w:autoSpaceDE w:val="0"/>
        <w:autoSpaceDN w:val="0"/>
        <w:jc w:val="center"/>
        <w:rPr>
          <w:rFonts w:hint="eastAsia"/>
        </w:rPr>
      </w:pPr>
      <w:r>
        <w:rPr>
          <w:rFonts w:hint="eastAsia"/>
        </w:rPr>
        <w:t>事業遂行状況報告書</w:t>
      </w:r>
    </w:p>
    <w:p w:rsidR="00B7784F" w:rsidRDefault="00B7784F">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2"/>
        <w:gridCol w:w="7227"/>
      </w:tblGrid>
      <w:tr w:rsidR="00B7784F">
        <w:tblPrEx>
          <w:tblCellMar>
            <w:top w:w="0" w:type="dxa"/>
            <w:bottom w:w="0" w:type="dxa"/>
          </w:tblCellMar>
        </w:tblPrEx>
        <w:trPr>
          <w:trHeight w:val="1577"/>
        </w:trPr>
        <w:tc>
          <w:tcPr>
            <w:tcW w:w="1272" w:type="dxa"/>
            <w:vAlign w:val="center"/>
          </w:tcPr>
          <w:p w:rsidR="00B7784F" w:rsidRDefault="00B7784F">
            <w:pPr>
              <w:wordWrap w:val="0"/>
              <w:overflowPunct w:val="0"/>
              <w:autoSpaceDE w:val="0"/>
              <w:autoSpaceDN w:val="0"/>
              <w:rPr>
                <w:rFonts w:hint="eastAsia"/>
              </w:rPr>
            </w:pPr>
            <w:r>
              <w:rPr>
                <w:rFonts w:hint="eastAsia"/>
                <w:spacing w:val="35"/>
              </w:rPr>
              <w:t>補助事</w:t>
            </w:r>
            <w:r>
              <w:rPr>
                <w:rFonts w:hint="eastAsia"/>
              </w:rPr>
              <w:t>業の遂行状況</w:t>
            </w:r>
          </w:p>
        </w:tc>
        <w:tc>
          <w:tcPr>
            <w:tcW w:w="7227" w:type="dxa"/>
            <w:vAlign w:val="center"/>
          </w:tcPr>
          <w:p w:rsidR="00B7784F" w:rsidRDefault="00B7784F">
            <w:pPr>
              <w:wordWrap w:val="0"/>
              <w:overflowPunct w:val="0"/>
              <w:autoSpaceDE w:val="0"/>
              <w:autoSpaceDN w:val="0"/>
              <w:rPr>
                <w:rFonts w:hint="eastAsia"/>
              </w:rPr>
            </w:pPr>
            <w:r>
              <w:rPr>
                <w:rFonts w:hint="eastAsia"/>
              </w:rPr>
              <w:t>事業区分(　　　　　　　　　　　　　　　　　　　　　　　　　　　　)</w:t>
            </w:r>
          </w:p>
          <w:p w:rsidR="00B7784F" w:rsidRDefault="00B7784F">
            <w:pPr>
              <w:wordWrap w:val="0"/>
              <w:overflowPunct w:val="0"/>
              <w:autoSpaceDE w:val="0"/>
              <w:autoSpaceDN w:val="0"/>
              <w:rPr>
                <w:rFonts w:hint="eastAsia"/>
              </w:rPr>
            </w:pPr>
          </w:p>
          <w:p w:rsidR="00B7784F" w:rsidRDefault="00B7784F">
            <w:pPr>
              <w:wordWrap w:val="0"/>
              <w:overflowPunct w:val="0"/>
              <w:autoSpaceDE w:val="0"/>
              <w:autoSpaceDN w:val="0"/>
              <w:rPr>
                <w:rFonts w:hint="eastAsia"/>
              </w:rPr>
            </w:pPr>
            <w:r>
              <w:rPr>
                <w:rFonts w:hint="eastAsia"/>
              </w:rPr>
              <w:t>事業内容</w:t>
            </w:r>
          </w:p>
          <w:p w:rsidR="00B7784F" w:rsidRDefault="00B7784F">
            <w:pPr>
              <w:wordWrap w:val="0"/>
              <w:overflowPunct w:val="0"/>
              <w:autoSpaceDE w:val="0"/>
              <w:autoSpaceDN w:val="0"/>
              <w:rPr>
                <w:rFonts w:hint="eastAsia"/>
              </w:rPr>
            </w:pPr>
          </w:p>
          <w:p w:rsidR="00B7784F" w:rsidRDefault="00B7784F">
            <w:pPr>
              <w:wordWrap w:val="0"/>
              <w:overflowPunct w:val="0"/>
              <w:autoSpaceDE w:val="0"/>
              <w:autoSpaceDN w:val="0"/>
              <w:rPr>
                <w:rFonts w:hint="eastAsia"/>
              </w:rPr>
            </w:pPr>
            <w:r>
              <w:rPr>
                <w:rFonts w:hint="eastAsia"/>
              </w:rPr>
              <w:t>遂行状況</w:t>
            </w:r>
          </w:p>
        </w:tc>
      </w:tr>
    </w:tbl>
    <w:p w:rsidR="00B7784F" w:rsidRDefault="00B7784F">
      <w:pPr>
        <w:wordWrap w:val="0"/>
        <w:overflowPunct w:val="0"/>
        <w:autoSpaceDE w:val="0"/>
        <w:autoSpaceDN w:val="0"/>
        <w:rPr>
          <w:rFonts w:hint="eastAsia"/>
        </w:rPr>
      </w:pPr>
    </w:p>
    <w:p w:rsidR="00B7784F" w:rsidRDefault="00B7784F">
      <w:pPr>
        <w:wordWrap w:val="0"/>
        <w:overflowPunct w:val="0"/>
        <w:autoSpaceDE w:val="0"/>
        <w:autoSpaceDN w:val="0"/>
        <w:rPr>
          <w:rFonts w:hint="eastAsia"/>
        </w:rPr>
      </w:pPr>
      <w:r>
        <w:rPr>
          <w:rFonts w:hint="eastAsia"/>
        </w:rPr>
        <w:t>支出状況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512"/>
        <w:gridCol w:w="1404"/>
        <w:gridCol w:w="1275"/>
        <w:gridCol w:w="1276"/>
        <w:gridCol w:w="1276"/>
        <w:gridCol w:w="1216"/>
      </w:tblGrid>
      <w:tr w:rsidR="00B7784F">
        <w:tblPrEx>
          <w:tblCellMar>
            <w:top w:w="0" w:type="dxa"/>
            <w:bottom w:w="0" w:type="dxa"/>
          </w:tblCellMar>
        </w:tblPrEx>
        <w:trPr>
          <w:cantSplit/>
          <w:trHeight w:val="465"/>
        </w:trPr>
        <w:tc>
          <w:tcPr>
            <w:tcW w:w="540" w:type="dxa"/>
            <w:vMerge w:val="restart"/>
            <w:textDirection w:val="tbRlV"/>
            <w:vAlign w:val="center"/>
          </w:tcPr>
          <w:p w:rsidR="00B7784F" w:rsidRDefault="00B7784F">
            <w:pPr>
              <w:wordWrap w:val="0"/>
              <w:overflowPunct w:val="0"/>
              <w:autoSpaceDE w:val="0"/>
              <w:autoSpaceDN w:val="0"/>
              <w:jc w:val="center"/>
              <w:rPr>
                <w:rFonts w:hint="eastAsia"/>
              </w:rPr>
            </w:pPr>
            <w:r>
              <w:rPr>
                <w:rFonts w:hint="eastAsia"/>
              </w:rPr>
              <w:t>事業区分</w:t>
            </w:r>
          </w:p>
        </w:tc>
        <w:tc>
          <w:tcPr>
            <w:tcW w:w="1512" w:type="dxa"/>
            <w:vMerge w:val="restart"/>
            <w:vAlign w:val="center"/>
          </w:tcPr>
          <w:p w:rsidR="00B7784F" w:rsidRDefault="00B7784F">
            <w:pPr>
              <w:wordWrap w:val="0"/>
              <w:overflowPunct w:val="0"/>
              <w:autoSpaceDE w:val="0"/>
              <w:autoSpaceDN w:val="0"/>
              <w:jc w:val="center"/>
              <w:rPr>
                <w:rFonts w:hint="eastAsia"/>
              </w:rPr>
            </w:pPr>
            <w:r>
              <w:rPr>
                <w:rFonts w:hint="eastAsia"/>
              </w:rPr>
              <w:t>補助対象経費の区分</w:t>
            </w:r>
          </w:p>
        </w:tc>
        <w:tc>
          <w:tcPr>
            <w:tcW w:w="1404" w:type="dxa"/>
            <w:vMerge w:val="restart"/>
            <w:vAlign w:val="center"/>
          </w:tcPr>
          <w:p w:rsidR="00B7784F" w:rsidRDefault="00B7784F">
            <w:pPr>
              <w:wordWrap w:val="0"/>
              <w:overflowPunct w:val="0"/>
              <w:autoSpaceDE w:val="0"/>
              <w:autoSpaceDN w:val="0"/>
              <w:jc w:val="center"/>
              <w:rPr>
                <w:rFonts w:hint="eastAsia"/>
              </w:rPr>
            </w:pPr>
            <w:r>
              <w:rPr>
                <w:rFonts w:hint="eastAsia"/>
              </w:rPr>
              <w:t>補助対象となる経費</w:t>
            </w:r>
          </w:p>
        </w:tc>
        <w:tc>
          <w:tcPr>
            <w:tcW w:w="3827" w:type="dxa"/>
            <w:gridSpan w:val="3"/>
            <w:vAlign w:val="center"/>
          </w:tcPr>
          <w:p w:rsidR="00B7784F" w:rsidRDefault="00B7784F">
            <w:pPr>
              <w:wordWrap w:val="0"/>
              <w:overflowPunct w:val="0"/>
              <w:autoSpaceDE w:val="0"/>
              <w:autoSpaceDN w:val="0"/>
              <w:jc w:val="center"/>
              <w:rPr>
                <w:rFonts w:hint="eastAsia"/>
              </w:rPr>
            </w:pPr>
            <w:r>
              <w:rPr>
                <w:rFonts w:hint="eastAsia"/>
              </w:rPr>
              <w:t>負担区分</w:t>
            </w:r>
          </w:p>
        </w:tc>
        <w:tc>
          <w:tcPr>
            <w:tcW w:w="1216" w:type="dxa"/>
            <w:vMerge w:val="restart"/>
            <w:vAlign w:val="center"/>
          </w:tcPr>
          <w:p w:rsidR="00B7784F" w:rsidRDefault="00B7784F">
            <w:pPr>
              <w:wordWrap w:val="0"/>
              <w:overflowPunct w:val="0"/>
              <w:autoSpaceDE w:val="0"/>
              <w:autoSpaceDN w:val="0"/>
              <w:jc w:val="center"/>
              <w:rPr>
                <w:rFonts w:hint="eastAsia"/>
              </w:rPr>
            </w:pPr>
            <w:r>
              <w:rPr>
                <w:rFonts w:hint="eastAsia"/>
              </w:rPr>
              <w:t>支出状況</w:t>
            </w:r>
          </w:p>
        </w:tc>
      </w:tr>
      <w:tr w:rsidR="00B7784F">
        <w:tblPrEx>
          <w:tblCellMar>
            <w:top w:w="0" w:type="dxa"/>
            <w:bottom w:w="0" w:type="dxa"/>
          </w:tblCellMar>
        </w:tblPrEx>
        <w:trPr>
          <w:cantSplit/>
          <w:trHeight w:val="509"/>
        </w:trPr>
        <w:tc>
          <w:tcPr>
            <w:tcW w:w="540" w:type="dxa"/>
            <w:vMerge/>
          </w:tcPr>
          <w:p w:rsidR="00B7784F" w:rsidRDefault="00B7784F">
            <w:pPr>
              <w:wordWrap w:val="0"/>
              <w:overflowPunct w:val="0"/>
              <w:autoSpaceDE w:val="0"/>
              <w:autoSpaceDN w:val="0"/>
              <w:rPr>
                <w:rFonts w:hint="eastAsia"/>
              </w:rPr>
            </w:pPr>
          </w:p>
        </w:tc>
        <w:tc>
          <w:tcPr>
            <w:tcW w:w="1512" w:type="dxa"/>
            <w:vMerge/>
          </w:tcPr>
          <w:p w:rsidR="00B7784F" w:rsidRDefault="00B7784F">
            <w:pPr>
              <w:wordWrap w:val="0"/>
              <w:overflowPunct w:val="0"/>
              <w:autoSpaceDE w:val="0"/>
              <w:autoSpaceDN w:val="0"/>
              <w:rPr>
                <w:rFonts w:hint="eastAsia"/>
              </w:rPr>
            </w:pPr>
          </w:p>
        </w:tc>
        <w:tc>
          <w:tcPr>
            <w:tcW w:w="1404" w:type="dxa"/>
            <w:vMerge/>
          </w:tcPr>
          <w:p w:rsidR="00B7784F" w:rsidRDefault="00B7784F">
            <w:pPr>
              <w:wordWrap w:val="0"/>
              <w:overflowPunct w:val="0"/>
              <w:autoSpaceDE w:val="0"/>
              <w:autoSpaceDN w:val="0"/>
              <w:rPr>
                <w:rFonts w:hint="eastAsia"/>
              </w:rPr>
            </w:pPr>
          </w:p>
        </w:tc>
        <w:tc>
          <w:tcPr>
            <w:tcW w:w="1275" w:type="dxa"/>
            <w:vAlign w:val="center"/>
          </w:tcPr>
          <w:p w:rsidR="00B7784F" w:rsidRDefault="00B7784F">
            <w:pPr>
              <w:wordWrap w:val="0"/>
              <w:overflowPunct w:val="0"/>
              <w:autoSpaceDE w:val="0"/>
              <w:autoSpaceDN w:val="0"/>
              <w:jc w:val="center"/>
              <w:rPr>
                <w:rFonts w:hint="eastAsia"/>
              </w:rPr>
            </w:pPr>
            <w:r>
              <w:rPr>
                <w:rFonts w:hint="eastAsia"/>
              </w:rPr>
              <w:t>県補助金</w:t>
            </w:r>
          </w:p>
        </w:tc>
        <w:tc>
          <w:tcPr>
            <w:tcW w:w="1276" w:type="dxa"/>
            <w:vAlign w:val="center"/>
          </w:tcPr>
          <w:p w:rsidR="00B7784F" w:rsidRDefault="00B7784F">
            <w:pPr>
              <w:wordWrap w:val="0"/>
              <w:overflowPunct w:val="0"/>
              <w:autoSpaceDE w:val="0"/>
              <w:autoSpaceDN w:val="0"/>
              <w:jc w:val="center"/>
              <w:rPr>
                <w:rFonts w:hint="eastAsia"/>
              </w:rPr>
            </w:pPr>
            <w:r>
              <w:rPr>
                <w:rFonts w:hint="eastAsia"/>
              </w:rPr>
              <w:t>市補助金</w:t>
            </w:r>
          </w:p>
        </w:tc>
        <w:tc>
          <w:tcPr>
            <w:tcW w:w="1276" w:type="dxa"/>
            <w:vAlign w:val="center"/>
          </w:tcPr>
          <w:p w:rsidR="00B7784F" w:rsidRDefault="00B7784F">
            <w:pPr>
              <w:wordWrap w:val="0"/>
              <w:overflowPunct w:val="0"/>
              <w:autoSpaceDE w:val="0"/>
              <w:autoSpaceDN w:val="0"/>
              <w:jc w:val="center"/>
              <w:rPr>
                <w:rFonts w:hint="eastAsia"/>
              </w:rPr>
            </w:pPr>
            <w:r>
              <w:rPr>
                <w:rFonts w:hint="eastAsia"/>
              </w:rPr>
              <w:t>団体負担金</w:t>
            </w:r>
          </w:p>
        </w:tc>
        <w:tc>
          <w:tcPr>
            <w:tcW w:w="1216" w:type="dxa"/>
            <w:vMerge/>
          </w:tcPr>
          <w:p w:rsidR="00B7784F" w:rsidRDefault="00B7784F">
            <w:pPr>
              <w:wordWrap w:val="0"/>
              <w:overflowPunct w:val="0"/>
              <w:autoSpaceDE w:val="0"/>
              <w:autoSpaceDN w:val="0"/>
              <w:rPr>
                <w:rFonts w:hint="eastAsia"/>
              </w:rPr>
            </w:pPr>
          </w:p>
        </w:tc>
      </w:tr>
      <w:tr w:rsidR="00B7784F">
        <w:tblPrEx>
          <w:tblCellMar>
            <w:top w:w="0" w:type="dxa"/>
            <w:bottom w:w="0" w:type="dxa"/>
          </w:tblCellMar>
        </w:tblPrEx>
        <w:trPr>
          <w:trHeight w:val="1853"/>
        </w:trPr>
        <w:tc>
          <w:tcPr>
            <w:tcW w:w="540" w:type="dxa"/>
          </w:tcPr>
          <w:p w:rsidR="00B7784F" w:rsidRDefault="00B7784F">
            <w:pPr>
              <w:wordWrap w:val="0"/>
              <w:overflowPunct w:val="0"/>
              <w:autoSpaceDE w:val="0"/>
              <w:autoSpaceDN w:val="0"/>
              <w:rPr>
                <w:rFonts w:hint="eastAsia"/>
              </w:rPr>
            </w:pPr>
            <w:r>
              <w:rPr>
                <w:rFonts w:hint="eastAsia"/>
              </w:rPr>
              <w:t xml:space="preserve">　</w:t>
            </w:r>
          </w:p>
        </w:tc>
        <w:tc>
          <w:tcPr>
            <w:tcW w:w="1512" w:type="dxa"/>
          </w:tcPr>
          <w:p w:rsidR="00B7784F" w:rsidRDefault="00B7784F">
            <w:pPr>
              <w:wordWrap w:val="0"/>
              <w:overflowPunct w:val="0"/>
              <w:autoSpaceDE w:val="0"/>
              <w:autoSpaceDN w:val="0"/>
              <w:rPr>
                <w:rFonts w:hint="eastAsia"/>
              </w:rPr>
            </w:pPr>
            <w:r>
              <w:rPr>
                <w:rFonts w:hint="eastAsia"/>
              </w:rPr>
              <w:t xml:space="preserve">　</w:t>
            </w:r>
          </w:p>
        </w:tc>
        <w:tc>
          <w:tcPr>
            <w:tcW w:w="1404" w:type="dxa"/>
          </w:tcPr>
          <w:p w:rsidR="00B7784F" w:rsidRDefault="00B7784F">
            <w:pPr>
              <w:wordWrap w:val="0"/>
              <w:overflowPunct w:val="0"/>
              <w:autoSpaceDE w:val="0"/>
              <w:autoSpaceDN w:val="0"/>
              <w:rPr>
                <w:rFonts w:hint="eastAsia"/>
              </w:rPr>
            </w:pPr>
            <w:r>
              <w:rPr>
                <w:rFonts w:hint="eastAsia"/>
              </w:rPr>
              <w:t xml:space="preserve">　</w:t>
            </w:r>
          </w:p>
        </w:tc>
        <w:tc>
          <w:tcPr>
            <w:tcW w:w="1275" w:type="dxa"/>
          </w:tcPr>
          <w:p w:rsidR="00B7784F" w:rsidRDefault="00B7784F">
            <w:pPr>
              <w:wordWrap w:val="0"/>
              <w:overflowPunct w:val="0"/>
              <w:autoSpaceDE w:val="0"/>
              <w:autoSpaceDN w:val="0"/>
              <w:rPr>
                <w:rFonts w:hint="eastAsia"/>
              </w:rPr>
            </w:pPr>
            <w:r>
              <w:rPr>
                <w:rFonts w:hint="eastAsia"/>
              </w:rPr>
              <w:t xml:space="preserve">　</w:t>
            </w:r>
          </w:p>
        </w:tc>
        <w:tc>
          <w:tcPr>
            <w:tcW w:w="1276" w:type="dxa"/>
          </w:tcPr>
          <w:p w:rsidR="00B7784F" w:rsidRDefault="00B7784F">
            <w:pPr>
              <w:wordWrap w:val="0"/>
              <w:overflowPunct w:val="0"/>
              <w:autoSpaceDE w:val="0"/>
              <w:autoSpaceDN w:val="0"/>
              <w:rPr>
                <w:rFonts w:hint="eastAsia"/>
              </w:rPr>
            </w:pPr>
            <w:r>
              <w:rPr>
                <w:rFonts w:hint="eastAsia"/>
              </w:rPr>
              <w:t xml:space="preserve">　</w:t>
            </w:r>
          </w:p>
        </w:tc>
        <w:tc>
          <w:tcPr>
            <w:tcW w:w="1276" w:type="dxa"/>
          </w:tcPr>
          <w:p w:rsidR="00B7784F" w:rsidRDefault="00B7784F">
            <w:pPr>
              <w:wordWrap w:val="0"/>
              <w:overflowPunct w:val="0"/>
              <w:autoSpaceDE w:val="0"/>
              <w:autoSpaceDN w:val="0"/>
              <w:rPr>
                <w:rFonts w:hint="eastAsia"/>
              </w:rPr>
            </w:pPr>
            <w:r>
              <w:rPr>
                <w:rFonts w:hint="eastAsia"/>
              </w:rPr>
              <w:t xml:space="preserve">　</w:t>
            </w:r>
          </w:p>
        </w:tc>
        <w:tc>
          <w:tcPr>
            <w:tcW w:w="1216" w:type="dxa"/>
          </w:tcPr>
          <w:p w:rsidR="00B7784F" w:rsidRDefault="00B7784F">
            <w:pPr>
              <w:wordWrap w:val="0"/>
              <w:overflowPunct w:val="0"/>
              <w:autoSpaceDE w:val="0"/>
              <w:autoSpaceDN w:val="0"/>
              <w:rPr>
                <w:rFonts w:hint="eastAsia"/>
              </w:rPr>
            </w:pPr>
            <w:r>
              <w:rPr>
                <w:rFonts w:hint="eastAsia"/>
              </w:rPr>
              <w:t xml:space="preserve">　</w:t>
            </w:r>
          </w:p>
        </w:tc>
      </w:tr>
      <w:tr w:rsidR="00B7784F">
        <w:tblPrEx>
          <w:tblCellMar>
            <w:top w:w="0" w:type="dxa"/>
            <w:bottom w:w="0" w:type="dxa"/>
          </w:tblCellMar>
        </w:tblPrEx>
        <w:trPr>
          <w:trHeight w:val="401"/>
        </w:trPr>
        <w:tc>
          <w:tcPr>
            <w:tcW w:w="2052" w:type="dxa"/>
            <w:gridSpan w:val="2"/>
            <w:vAlign w:val="center"/>
          </w:tcPr>
          <w:p w:rsidR="00B7784F" w:rsidRDefault="00B7784F">
            <w:pPr>
              <w:wordWrap w:val="0"/>
              <w:overflowPunct w:val="0"/>
              <w:autoSpaceDE w:val="0"/>
              <w:autoSpaceDN w:val="0"/>
              <w:jc w:val="center"/>
              <w:rPr>
                <w:rFonts w:hint="eastAsia"/>
              </w:rPr>
            </w:pPr>
            <w:r>
              <w:rPr>
                <w:rFonts w:hint="eastAsia"/>
              </w:rPr>
              <w:t>計</w:t>
            </w:r>
          </w:p>
        </w:tc>
        <w:tc>
          <w:tcPr>
            <w:tcW w:w="1404" w:type="dxa"/>
          </w:tcPr>
          <w:p w:rsidR="00B7784F" w:rsidRDefault="00B7784F">
            <w:pPr>
              <w:wordWrap w:val="0"/>
              <w:overflowPunct w:val="0"/>
              <w:autoSpaceDE w:val="0"/>
              <w:autoSpaceDN w:val="0"/>
              <w:rPr>
                <w:rFonts w:hint="eastAsia"/>
              </w:rPr>
            </w:pPr>
            <w:r>
              <w:rPr>
                <w:rFonts w:hint="eastAsia"/>
              </w:rPr>
              <w:t xml:space="preserve">　</w:t>
            </w:r>
          </w:p>
        </w:tc>
        <w:tc>
          <w:tcPr>
            <w:tcW w:w="1275" w:type="dxa"/>
          </w:tcPr>
          <w:p w:rsidR="00B7784F" w:rsidRDefault="00B7784F">
            <w:pPr>
              <w:wordWrap w:val="0"/>
              <w:overflowPunct w:val="0"/>
              <w:autoSpaceDE w:val="0"/>
              <w:autoSpaceDN w:val="0"/>
              <w:rPr>
                <w:rFonts w:hint="eastAsia"/>
              </w:rPr>
            </w:pPr>
            <w:r>
              <w:rPr>
                <w:rFonts w:hint="eastAsia"/>
              </w:rPr>
              <w:t xml:space="preserve">　</w:t>
            </w:r>
          </w:p>
        </w:tc>
        <w:tc>
          <w:tcPr>
            <w:tcW w:w="1276" w:type="dxa"/>
          </w:tcPr>
          <w:p w:rsidR="00B7784F" w:rsidRDefault="00B7784F">
            <w:pPr>
              <w:wordWrap w:val="0"/>
              <w:overflowPunct w:val="0"/>
              <w:autoSpaceDE w:val="0"/>
              <w:autoSpaceDN w:val="0"/>
              <w:rPr>
                <w:rFonts w:hint="eastAsia"/>
              </w:rPr>
            </w:pPr>
            <w:r>
              <w:rPr>
                <w:rFonts w:hint="eastAsia"/>
              </w:rPr>
              <w:t xml:space="preserve">　</w:t>
            </w:r>
          </w:p>
        </w:tc>
        <w:tc>
          <w:tcPr>
            <w:tcW w:w="1276" w:type="dxa"/>
          </w:tcPr>
          <w:p w:rsidR="00B7784F" w:rsidRDefault="00B7784F">
            <w:pPr>
              <w:wordWrap w:val="0"/>
              <w:overflowPunct w:val="0"/>
              <w:autoSpaceDE w:val="0"/>
              <w:autoSpaceDN w:val="0"/>
              <w:rPr>
                <w:rFonts w:hint="eastAsia"/>
              </w:rPr>
            </w:pPr>
            <w:r>
              <w:rPr>
                <w:rFonts w:hint="eastAsia"/>
              </w:rPr>
              <w:t xml:space="preserve">　</w:t>
            </w:r>
          </w:p>
        </w:tc>
        <w:tc>
          <w:tcPr>
            <w:tcW w:w="1216" w:type="dxa"/>
          </w:tcPr>
          <w:p w:rsidR="00B7784F" w:rsidRDefault="00B7784F">
            <w:pPr>
              <w:wordWrap w:val="0"/>
              <w:overflowPunct w:val="0"/>
              <w:autoSpaceDE w:val="0"/>
              <w:autoSpaceDN w:val="0"/>
              <w:rPr>
                <w:rFonts w:hint="eastAsia"/>
              </w:rPr>
            </w:pPr>
            <w:r>
              <w:rPr>
                <w:rFonts w:hint="eastAsia"/>
              </w:rPr>
              <w:t xml:space="preserve">　</w:t>
            </w:r>
          </w:p>
        </w:tc>
      </w:tr>
    </w:tbl>
    <w:p w:rsidR="00B7784F" w:rsidRDefault="00B7784F">
      <w:pPr>
        <w:wordWrap w:val="0"/>
        <w:overflowPunct w:val="0"/>
        <w:autoSpaceDE w:val="0"/>
        <w:autoSpaceDN w:val="0"/>
        <w:ind w:left="210" w:hanging="210"/>
        <w:rPr>
          <w:rFonts w:hint="eastAsia"/>
        </w:rPr>
      </w:pPr>
      <w:r>
        <w:rPr>
          <w:rFonts w:hint="eastAsia"/>
        </w:rPr>
        <w:t>※　補助対象経費の区分については、様式第1号の彦根市商店街等活性化推進事業費補助金交付申請書の別紙3の収支予算書に準ずるものとする。</w:t>
      </w:r>
    </w:p>
    <w:sectPr w:rsidR="00B778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3D8" w:rsidRDefault="003863D8">
      <w:r>
        <w:separator/>
      </w:r>
    </w:p>
  </w:endnote>
  <w:endnote w:type="continuationSeparator" w:id="0">
    <w:p w:rsidR="003863D8" w:rsidRDefault="0038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3D8" w:rsidRDefault="003863D8">
      <w:r>
        <w:separator/>
      </w:r>
    </w:p>
  </w:footnote>
  <w:footnote w:type="continuationSeparator" w:id="0">
    <w:p w:rsidR="003863D8" w:rsidRDefault="00386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84F"/>
    <w:rsid w:val="002B2403"/>
    <w:rsid w:val="003863D8"/>
    <w:rsid w:val="003A7D3D"/>
    <w:rsid w:val="003E6330"/>
    <w:rsid w:val="00606681"/>
    <w:rsid w:val="008272A5"/>
    <w:rsid w:val="00B7784F"/>
    <w:rsid w:val="00F64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様式第5号(第10条関係)</vt:lpstr>
      <vt:lpstr>様式第5号(第10条関係)</vt:lpstr>
    </vt:vector>
  </TitlesOfParts>
  <Manager/>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様式第5号(第10条関係)</dc:title>
  <dc:subject/>
  <dc:creator/>
  <cp:keywords/>
  <dc:description/>
  <cp:lastModifiedBy/>
  <cp:revision>1</cp:revision>
  <cp:lastPrinted>2001-06-15T06:20:00Z</cp:lastPrinted>
  <dcterms:created xsi:type="dcterms:W3CDTF">2025-09-12T11:59:00Z</dcterms:created>
  <dcterms:modified xsi:type="dcterms:W3CDTF">2025-09-12T11:59:00Z</dcterms:modified>
  <cp:category/>
</cp:coreProperties>
</file>