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0E8" w:rsidRDefault="00F860E8">
      <w:pPr>
        <w:rPr>
          <w:rFonts w:hint="eastAsia"/>
        </w:rPr>
      </w:pPr>
      <w:r>
        <w:rPr>
          <w:rFonts w:hint="eastAsia"/>
        </w:rPr>
        <w:t>様式第18号の3(第24条関係)</w:t>
      </w:r>
    </w:p>
    <w:p w:rsidR="00F860E8" w:rsidRDefault="00F860E8">
      <w:pPr>
        <w:jc w:val="center"/>
        <w:rPr>
          <w:rFonts w:hint="eastAsia"/>
        </w:rPr>
      </w:pPr>
      <w:r>
        <w:rPr>
          <w:rFonts w:hint="eastAsia"/>
        </w:rPr>
        <w:t>違反建築物に対する是正措置</w:t>
      </w:r>
    </w:p>
    <w:p w:rsidR="00F860E8" w:rsidRDefault="00F860E8">
      <w:pPr>
        <w:jc w:val="right"/>
        <w:rPr>
          <w:rFonts w:hint="eastAsia"/>
        </w:rPr>
      </w:pPr>
      <w:r>
        <w:rPr>
          <w:rFonts w:hint="eastAsia"/>
        </w:rPr>
        <w:t xml:space="preserve">(　　　　　　　)　　　　　　　　</w:t>
      </w:r>
    </w:p>
    <w:p w:rsidR="00F860E8" w:rsidRDefault="00F860E8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年度分　(　　　　年　　月　　日現在)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743"/>
        <w:gridCol w:w="840"/>
        <w:gridCol w:w="420"/>
        <w:gridCol w:w="748"/>
        <w:gridCol w:w="748"/>
        <w:gridCol w:w="748"/>
        <w:gridCol w:w="748"/>
        <w:gridCol w:w="748"/>
        <w:gridCol w:w="748"/>
        <w:gridCol w:w="748"/>
        <w:gridCol w:w="749"/>
        <w:gridCol w:w="945"/>
        <w:gridCol w:w="586"/>
      </w:tblGrid>
      <w:tr w:rsidR="00F860E8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52" w:type="dxa"/>
            <w:vMerge w:val="restart"/>
            <w:tcBorders>
              <w:tl2br w:val="single" w:sz="4" w:space="0" w:color="auto"/>
            </w:tcBorders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3" w:type="dxa"/>
            <w:gridSpan w:val="3"/>
            <w:tcBorders>
              <w:bottom w:val="single" w:sz="4" w:space="0" w:color="auto"/>
            </w:tcBorders>
            <w:vAlign w:val="center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違反建築物件数</w:t>
            </w:r>
          </w:p>
        </w:tc>
        <w:tc>
          <w:tcPr>
            <w:tcW w:w="748" w:type="dxa"/>
            <w:vMerge w:val="restart"/>
            <w:vAlign w:val="center"/>
          </w:tcPr>
          <w:p w:rsidR="00F860E8" w:rsidRDefault="00F860E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法</w:t>
            </w:r>
            <w:r>
              <w:rPr>
                <w:rFonts w:hint="eastAsia"/>
              </w:rPr>
              <w:t>第9条第2項に</w:t>
            </w:r>
            <w:r>
              <w:rPr>
                <w:rFonts w:hint="eastAsia"/>
                <w:spacing w:val="-5"/>
              </w:rPr>
              <w:t>より通知書を出した</w:t>
            </w:r>
            <w:r>
              <w:rPr>
                <w:rFonts w:hint="eastAsia"/>
              </w:rPr>
              <w:t>件数</w:t>
            </w:r>
          </w:p>
        </w:tc>
        <w:tc>
          <w:tcPr>
            <w:tcW w:w="748" w:type="dxa"/>
            <w:vMerge w:val="restart"/>
            <w:vAlign w:val="center"/>
          </w:tcPr>
          <w:p w:rsidR="00F860E8" w:rsidRDefault="00F860E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法</w:t>
            </w:r>
            <w:r>
              <w:rPr>
                <w:rFonts w:hint="eastAsia"/>
              </w:rPr>
              <w:t>第9条第1項に</w:t>
            </w:r>
            <w:r>
              <w:rPr>
                <w:rFonts w:hint="eastAsia"/>
                <w:spacing w:val="-5"/>
              </w:rPr>
              <w:t>より命令を出した</w:t>
            </w:r>
            <w:r>
              <w:rPr>
                <w:rFonts w:hint="eastAsia"/>
              </w:rPr>
              <w:t>件数</w:t>
            </w:r>
          </w:p>
          <w:p w:rsidR="00F860E8" w:rsidRDefault="00F860E8">
            <w:pPr>
              <w:ind w:left="-57" w:right="-57"/>
              <w:rPr>
                <w:rFonts w:hint="eastAsia"/>
              </w:rPr>
            </w:pPr>
          </w:p>
        </w:tc>
        <w:tc>
          <w:tcPr>
            <w:tcW w:w="748" w:type="dxa"/>
            <w:vMerge w:val="restart"/>
            <w:vAlign w:val="center"/>
          </w:tcPr>
          <w:p w:rsidR="00F860E8" w:rsidRDefault="00F860E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法</w:t>
            </w:r>
            <w:r>
              <w:rPr>
                <w:rFonts w:hint="eastAsia"/>
              </w:rPr>
              <w:t>第9条第7項に</w:t>
            </w:r>
            <w:r>
              <w:rPr>
                <w:rFonts w:hint="eastAsia"/>
                <w:spacing w:val="-5"/>
              </w:rPr>
              <w:t>より命令を出した</w:t>
            </w:r>
            <w:r>
              <w:rPr>
                <w:rFonts w:hint="eastAsia"/>
              </w:rPr>
              <w:t>件数</w:t>
            </w:r>
          </w:p>
          <w:p w:rsidR="00F860E8" w:rsidRDefault="00F860E8">
            <w:pPr>
              <w:ind w:left="-57" w:right="-57"/>
              <w:rPr>
                <w:rFonts w:hint="eastAsia"/>
              </w:rPr>
            </w:pPr>
          </w:p>
        </w:tc>
        <w:tc>
          <w:tcPr>
            <w:tcW w:w="748" w:type="dxa"/>
            <w:vMerge w:val="restart"/>
            <w:vAlign w:val="center"/>
          </w:tcPr>
          <w:p w:rsidR="00F860E8" w:rsidRDefault="00F860E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法</w:t>
            </w:r>
            <w:r>
              <w:rPr>
                <w:rFonts w:hint="eastAsia"/>
              </w:rPr>
              <w:t>第9条第10項に</w:t>
            </w:r>
            <w:r>
              <w:rPr>
                <w:rFonts w:hint="eastAsia"/>
                <w:spacing w:val="-5"/>
              </w:rPr>
              <w:t>より命令を出した</w:t>
            </w:r>
            <w:r>
              <w:rPr>
                <w:rFonts w:hint="eastAsia"/>
              </w:rPr>
              <w:t>件数</w:t>
            </w:r>
          </w:p>
          <w:p w:rsidR="00F860E8" w:rsidRDefault="00F860E8">
            <w:pPr>
              <w:ind w:left="-57" w:right="-57"/>
              <w:rPr>
                <w:rFonts w:hint="eastAsia"/>
              </w:rPr>
            </w:pPr>
          </w:p>
        </w:tc>
        <w:tc>
          <w:tcPr>
            <w:tcW w:w="748" w:type="dxa"/>
            <w:vMerge w:val="restart"/>
            <w:vAlign w:val="center"/>
          </w:tcPr>
          <w:p w:rsidR="00F860E8" w:rsidRDefault="00F860E8">
            <w:pPr>
              <w:spacing w:before="120" w:line="480" w:lineRule="auto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是正された建築物件数</w:t>
            </w:r>
          </w:p>
        </w:tc>
        <w:tc>
          <w:tcPr>
            <w:tcW w:w="2245" w:type="dxa"/>
            <w:gridSpan w:val="3"/>
            <w:vMerge w:val="restart"/>
            <w:vAlign w:val="center"/>
          </w:tcPr>
          <w:p w:rsidR="00F860E8" w:rsidRDefault="00F860E8">
            <w:pPr>
              <w:ind w:left="-57" w:right="-57"/>
              <w:rPr>
                <w:rFonts w:hint="eastAsia"/>
                <w:spacing w:val="-5"/>
              </w:rPr>
            </w:pPr>
            <w:r>
              <w:rPr>
                <w:rFonts w:hint="eastAsia"/>
              </w:rPr>
              <w:t>法第9条第12項の手続きをとった件</w:t>
            </w:r>
            <w:r>
              <w:rPr>
                <w:rFonts w:hint="eastAsia"/>
                <w:spacing w:val="-5"/>
              </w:rPr>
              <w:t>数</w:t>
            </w:r>
          </w:p>
        </w:tc>
        <w:tc>
          <w:tcPr>
            <w:tcW w:w="945" w:type="dxa"/>
            <w:vMerge w:val="restart"/>
            <w:vAlign w:val="center"/>
          </w:tcPr>
          <w:p w:rsidR="00F860E8" w:rsidRDefault="00F860E8">
            <w:pPr>
              <w:spacing w:line="480" w:lineRule="auto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法第9条第11項による代執行件数</w:t>
            </w:r>
          </w:p>
        </w:tc>
        <w:tc>
          <w:tcPr>
            <w:tcW w:w="586" w:type="dxa"/>
            <w:vMerge w:val="restart"/>
            <w:vAlign w:val="center"/>
          </w:tcPr>
          <w:p w:rsidR="00F860E8" w:rsidRDefault="00F860E8">
            <w:pPr>
              <w:spacing w:line="480" w:lineRule="auto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告発件数</w:t>
            </w:r>
          </w:p>
        </w:tc>
      </w:tr>
      <w:tr w:rsidR="00F860E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252" w:type="dxa"/>
            <w:vMerge/>
            <w:tcBorders>
              <w:tl2br w:val="single" w:sz="4" w:space="0" w:color="auto"/>
            </w:tcBorders>
          </w:tcPr>
          <w:p w:rsidR="00F860E8" w:rsidRDefault="00F860E8">
            <w:pPr>
              <w:rPr>
                <w:rFonts w:hint="eastAsia"/>
              </w:rPr>
            </w:pPr>
          </w:p>
        </w:tc>
        <w:tc>
          <w:tcPr>
            <w:tcW w:w="743" w:type="dxa"/>
            <w:vMerge w:val="restart"/>
            <w:vAlign w:val="center"/>
          </w:tcPr>
          <w:p w:rsidR="00F860E8" w:rsidRDefault="00F860E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法第9条により命令をした建築物件</w:t>
            </w:r>
            <w:r>
              <w:rPr>
                <w:rFonts w:hint="eastAsia"/>
                <w:spacing w:val="-10"/>
              </w:rPr>
              <w:t>数</w:t>
            </w:r>
          </w:p>
        </w:tc>
        <w:tc>
          <w:tcPr>
            <w:tcW w:w="840" w:type="dxa"/>
            <w:vMerge w:val="restart"/>
            <w:vAlign w:val="center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行政指導をした建築物件数</w:t>
            </w:r>
          </w:p>
        </w:tc>
        <w:tc>
          <w:tcPr>
            <w:tcW w:w="420" w:type="dxa"/>
            <w:vMerge w:val="restart"/>
            <w:vAlign w:val="center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48" w:type="dxa"/>
            <w:vMerge/>
            <w:vAlign w:val="center"/>
          </w:tcPr>
          <w:p w:rsidR="00F860E8" w:rsidRDefault="00F860E8">
            <w:pPr>
              <w:ind w:left="-57" w:right="-57"/>
              <w:rPr>
                <w:rFonts w:hint="eastAsia"/>
                <w:spacing w:val="-5"/>
              </w:rPr>
            </w:pPr>
          </w:p>
        </w:tc>
        <w:tc>
          <w:tcPr>
            <w:tcW w:w="748" w:type="dxa"/>
            <w:vMerge/>
            <w:vAlign w:val="center"/>
          </w:tcPr>
          <w:p w:rsidR="00F860E8" w:rsidRDefault="00F860E8">
            <w:pPr>
              <w:ind w:left="-57" w:right="-57"/>
              <w:rPr>
                <w:rFonts w:hint="eastAsia"/>
                <w:spacing w:val="-5"/>
              </w:rPr>
            </w:pPr>
          </w:p>
        </w:tc>
        <w:tc>
          <w:tcPr>
            <w:tcW w:w="748" w:type="dxa"/>
            <w:vMerge/>
            <w:vAlign w:val="center"/>
          </w:tcPr>
          <w:p w:rsidR="00F860E8" w:rsidRDefault="00F860E8">
            <w:pPr>
              <w:ind w:left="-57" w:right="-57"/>
              <w:rPr>
                <w:rFonts w:hint="eastAsia"/>
                <w:spacing w:val="-5"/>
              </w:rPr>
            </w:pPr>
          </w:p>
        </w:tc>
        <w:tc>
          <w:tcPr>
            <w:tcW w:w="748" w:type="dxa"/>
            <w:vMerge/>
            <w:vAlign w:val="center"/>
          </w:tcPr>
          <w:p w:rsidR="00F860E8" w:rsidRDefault="00F860E8">
            <w:pPr>
              <w:ind w:left="-57" w:right="-57"/>
              <w:rPr>
                <w:rFonts w:hint="eastAsia"/>
                <w:spacing w:val="-5"/>
              </w:rPr>
            </w:pPr>
          </w:p>
        </w:tc>
        <w:tc>
          <w:tcPr>
            <w:tcW w:w="748" w:type="dxa"/>
            <w:vMerge/>
            <w:vAlign w:val="center"/>
          </w:tcPr>
          <w:p w:rsidR="00F860E8" w:rsidRDefault="00F860E8">
            <w:pPr>
              <w:spacing w:before="120"/>
              <w:ind w:left="-57" w:right="-57"/>
              <w:rPr>
                <w:rFonts w:hint="eastAsia"/>
              </w:rPr>
            </w:pPr>
          </w:p>
        </w:tc>
        <w:tc>
          <w:tcPr>
            <w:tcW w:w="224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860E8" w:rsidRDefault="00F860E8">
            <w:pPr>
              <w:ind w:left="-57" w:right="-57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F860E8" w:rsidRDefault="00F860E8">
            <w:pPr>
              <w:ind w:left="-57" w:right="-57"/>
              <w:rPr>
                <w:rFonts w:hint="eastAsia"/>
              </w:rPr>
            </w:pPr>
          </w:p>
        </w:tc>
        <w:tc>
          <w:tcPr>
            <w:tcW w:w="586" w:type="dxa"/>
            <w:vMerge/>
            <w:vAlign w:val="center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</w:p>
        </w:tc>
      </w:tr>
      <w:tr w:rsidR="00F860E8">
        <w:tblPrEx>
          <w:tblCellMar>
            <w:top w:w="0" w:type="dxa"/>
            <w:bottom w:w="0" w:type="dxa"/>
          </w:tblCellMar>
        </w:tblPrEx>
        <w:trPr>
          <w:cantSplit/>
          <w:trHeight w:val="1941"/>
        </w:trPr>
        <w:tc>
          <w:tcPr>
            <w:tcW w:w="1252" w:type="dxa"/>
            <w:vMerge/>
            <w:tcBorders>
              <w:tl2br w:val="single" w:sz="4" w:space="0" w:color="auto"/>
            </w:tcBorders>
          </w:tcPr>
          <w:p w:rsidR="00F860E8" w:rsidRDefault="00F860E8">
            <w:pPr>
              <w:rPr>
                <w:rFonts w:hint="eastAsia"/>
              </w:rPr>
            </w:pPr>
          </w:p>
        </w:tc>
        <w:tc>
          <w:tcPr>
            <w:tcW w:w="743" w:type="dxa"/>
            <w:vMerge/>
            <w:vAlign w:val="center"/>
          </w:tcPr>
          <w:p w:rsidR="00F860E8" w:rsidRDefault="00F860E8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vAlign w:val="center"/>
          </w:tcPr>
          <w:p w:rsidR="00F860E8" w:rsidRDefault="00F860E8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F860E8" w:rsidRDefault="00F860E8">
            <w:pPr>
              <w:jc w:val="center"/>
              <w:rPr>
                <w:rFonts w:hint="eastAsia"/>
              </w:rPr>
            </w:pPr>
          </w:p>
        </w:tc>
        <w:tc>
          <w:tcPr>
            <w:tcW w:w="748" w:type="dxa"/>
            <w:vMerge/>
            <w:vAlign w:val="center"/>
          </w:tcPr>
          <w:p w:rsidR="00F860E8" w:rsidRDefault="00F860E8">
            <w:pPr>
              <w:spacing w:before="120"/>
              <w:rPr>
                <w:rFonts w:hint="eastAsia"/>
              </w:rPr>
            </w:pPr>
          </w:p>
        </w:tc>
        <w:tc>
          <w:tcPr>
            <w:tcW w:w="748" w:type="dxa"/>
            <w:vMerge/>
          </w:tcPr>
          <w:p w:rsidR="00F860E8" w:rsidRDefault="00F860E8">
            <w:pPr>
              <w:spacing w:before="120"/>
              <w:rPr>
                <w:rFonts w:hint="eastAsia"/>
              </w:rPr>
            </w:pPr>
          </w:p>
        </w:tc>
        <w:tc>
          <w:tcPr>
            <w:tcW w:w="748" w:type="dxa"/>
            <w:vMerge/>
          </w:tcPr>
          <w:p w:rsidR="00F860E8" w:rsidRDefault="00F860E8">
            <w:pPr>
              <w:spacing w:before="120"/>
              <w:rPr>
                <w:rFonts w:hint="eastAsia"/>
              </w:rPr>
            </w:pPr>
          </w:p>
        </w:tc>
        <w:tc>
          <w:tcPr>
            <w:tcW w:w="748" w:type="dxa"/>
            <w:vMerge/>
          </w:tcPr>
          <w:p w:rsidR="00F860E8" w:rsidRDefault="00F860E8">
            <w:pPr>
              <w:spacing w:before="120"/>
              <w:rPr>
                <w:rFonts w:hint="eastAsia"/>
              </w:rPr>
            </w:pPr>
          </w:p>
        </w:tc>
        <w:tc>
          <w:tcPr>
            <w:tcW w:w="748" w:type="dxa"/>
            <w:vMerge/>
          </w:tcPr>
          <w:p w:rsidR="00F860E8" w:rsidRDefault="00F860E8">
            <w:pPr>
              <w:spacing w:before="120"/>
              <w:rPr>
                <w:rFonts w:hint="eastAsia"/>
              </w:rPr>
            </w:pPr>
          </w:p>
        </w:tc>
        <w:tc>
          <w:tcPr>
            <w:tcW w:w="748" w:type="dxa"/>
            <w:vAlign w:val="center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戒告</w:t>
            </w:r>
          </w:p>
        </w:tc>
        <w:tc>
          <w:tcPr>
            <w:tcW w:w="748" w:type="dxa"/>
            <w:vAlign w:val="center"/>
          </w:tcPr>
          <w:p w:rsidR="00F860E8" w:rsidRDefault="00F860E8">
            <w:pPr>
              <w:spacing w:line="480" w:lineRule="auto"/>
              <w:ind w:left="-57" w:right="-57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代執行令書の</w:t>
            </w:r>
            <w:r>
              <w:rPr>
                <w:rFonts w:hint="eastAsia"/>
              </w:rPr>
              <w:t>交付</w:t>
            </w:r>
          </w:p>
        </w:tc>
        <w:tc>
          <w:tcPr>
            <w:tcW w:w="749" w:type="dxa"/>
            <w:vAlign w:val="center"/>
          </w:tcPr>
          <w:p w:rsidR="00F860E8" w:rsidRDefault="00F860E8">
            <w:pPr>
              <w:spacing w:line="480" w:lineRule="auto"/>
              <w:ind w:left="-57" w:right="-57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代執行の</w:t>
            </w:r>
            <w:r>
              <w:rPr>
                <w:rFonts w:hint="eastAsia"/>
                <w:spacing w:val="-10"/>
              </w:rPr>
              <w:t>実</w:t>
            </w:r>
            <w:r>
              <w:rPr>
                <w:rFonts w:hint="eastAsia"/>
              </w:rPr>
              <w:t>施</w:t>
            </w:r>
          </w:p>
        </w:tc>
        <w:tc>
          <w:tcPr>
            <w:tcW w:w="945" w:type="dxa"/>
            <w:vMerge/>
          </w:tcPr>
          <w:p w:rsidR="00F860E8" w:rsidRDefault="00F860E8">
            <w:pPr>
              <w:ind w:left="-57" w:right="-57"/>
              <w:rPr>
                <w:rFonts w:hint="eastAsia"/>
              </w:rPr>
            </w:pPr>
          </w:p>
        </w:tc>
        <w:tc>
          <w:tcPr>
            <w:tcW w:w="586" w:type="dxa"/>
            <w:vMerge/>
          </w:tcPr>
          <w:p w:rsidR="00F860E8" w:rsidRDefault="00F860E8">
            <w:pPr>
              <w:ind w:left="-57" w:right="-57"/>
              <w:rPr>
                <w:rFonts w:hint="eastAsia"/>
              </w:rPr>
            </w:pPr>
          </w:p>
        </w:tc>
      </w:tr>
      <w:tr w:rsidR="00F860E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252" w:type="dxa"/>
            <w:vAlign w:val="center"/>
          </w:tcPr>
          <w:p w:rsidR="00F860E8" w:rsidRDefault="00F860E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法第6条第1項第1―3号の建築物</w:t>
            </w:r>
          </w:p>
        </w:tc>
        <w:tc>
          <w:tcPr>
            <w:tcW w:w="743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60E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252" w:type="dxa"/>
            <w:vAlign w:val="center"/>
          </w:tcPr>
          <w:p w:rsidR="00F860E8" w:rsidRDefault="00F860E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法第6条第1項第4号の建築物</w:t>
            </w:r>
          </w:p>
        </w:tc>
        <w:tc>
          <w:tcPr>
            <w:tcW w:w="743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60E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252" w:type="dxa"/>
            <w:vAlign w:val="center"/>
          </w:tcPr>
          <w:p w:rsidR="00F860E8" w:rsidRDefault="00F860E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建築物の合</w:t>
            </w:r>
            <w:r>
              <w:rPr>
                <w:rFonts w:hint="eastAsia"/>
              </w:rPr>
              <w:t>計</w:t>
            </w:r>
          </w:p>
        </w:tc>
        <w:tc>
          <w:tcPr>
            <w:tcW w:w="743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60E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252" w:type="dxa"/>
            <w:vAlign w:val="center"/>
          </w:tcPr>
          <w:p w:rsidR="00F860E8" w:rsidRDefault="00F860E8">
            <w:pPr>
              <w:ind w:left="-57" w:right="-57"/>
              <w:rPr>
                <w:rFonts w:hint="eastAsia"/>
              </w:rPr>
            </w:pPr>
            <w:r>
              <w:rPr>
                <w:noProof/>
              </w:rPr>
              <w:pict>
                <v:line id="_x0000_s1028" style="position:absolute;left:0;text-align:left;flip:y;z-index:251657728;mso-position-horizontal-relative:text;mso-position-vertical-relative:text" from="163.95pt,1.45pt" to="537.6pt,49.1pt" o:allowincell="f"/>
              </w:pict>
            </w:r>
            <w:r>
              <w:rPr>
                <w:rFonts w:hint="eastAsia"/>
                <w:spacing w:val="50"/>
              </w:rPr>
              <w:t>建築設</w:t>
            </w:r>
            <w:r>
              <w:rPr>
                <w:rFonts w:hint="eastAsia"/>
              </w:rPr>
              <w:t>備</w:t>
            </w:r>
          </w:p>
        </w:tc>
        <w:tc>
          <w:tcPr>
            <w:tcW w:w="743" w:type="dxa"/>
            <w:tcBorders>
              <w:tr2bl w:val="single" w:sz="4" w:space="0" w:color="auto"/>
            </w:tcBorders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60E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252" w:type="dxa"/>
            <w:vAlign w:val="center"/>
          </w:tcPr>
          <w:p w:rsidR="00F860E8" w:rsidRDefault="00F860E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  <w:spacing w:val="125"/>
              </w:rPr>
              <w:t>工作</w:t>
            </w:r>
            <w:r>
              <w:rPr>
                <w:rFonts w:hint="eastAsia"/>
              </w:rPr>
              <w:t>物</w:t>
            </w:r>
          </w:p>
        </w:tc>
        <w:tc>
          <w:tcPr>
            <w:tcW w:w="743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60E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252" w:type="dxa"/>
            <w:vAlign w:val="center"/>
          </w:tcPr>
          <w:p w:rsidR="00F860E8" w:rsidRDefault="00F860E8">
            <w:pPr>
              <w:spacing w:before="120" w:line="360" w:lineRule="auto"/>
              <w:ind w:left="-85" w:right="-85"/>
              <w:jc w:val="center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建</w:t>
            </w:r>
            <w:r>
              <w:rPr>
                <w:rFonts w:hint="eastAsia"/>
              </w:rPr>
              <w:t>築設</w:t>
            </w:r>
            <w:r>
              <w:rPr>
                <w:rFonts w:hint="eastAsia"/>
                <w:spacing w:val="-10"/>
              </w:rPr>
              <w:t>備と</w:t>
            </w:r>
            <w:r>
              <w:rPr>
                <w:rFonts w:hint="eastAsia"/>
                <w:spacing w:val="-5"/>
              </w:rPr>
              <w:t>工</w:t>
            </w:r>
            <w:r>
              <w:rPr>
                <w:rFonts w:hint="eastAsia"/>
                <w:spacing w:val="20"/>
              </w:rPr>
              <w:t>作物の合</w:t>
            </w:r>
            <w:r>
              <w:rPr>
                <w:rFonts w:hint="eastAsia"/>
              </w:rPr>
              <w:t>計</w:t>
            </w:r>
          </w:p>
        </w:tc>
        <w:tc>
          <w:tcPr>
            <w:tcW w:w="743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  <w:vAlign w:val="bottom"/>
          </w:tcPr>
          <w:p w:rsidR="00F860E8" w:rsidRDefault="00F860E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8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6" w:type="dxa"/>
          </w:tcPr>
          <w:p w:rsidR="00F860E8" w:rsidRDefault="00F860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60E8" w:rsidRDefault="00F860E8">
      <w:pPr>
        <w:pStyle w:val="a3"/>
        <w:tabs>
          <w:tab w:val="clear" w:pos="4252"/>
          <w:tab w:val="clear" w:pos="8504"/>
        </w:tabs>
        <w:snapToGrid/>
        <w:spacing w:before="120"/>
        <w:ind w:left="672" w:hanging="672"/>
        <w:rPr>
          <w:rFonts w:hint="eastAsia"/>
        </w:rPr>
      </w:pPr>
      <w:r>
        <w:rPr>
          <w:rFonts w:hint="eastAsia"/>
        </w:rPr>
        <w:t>備考　1　「法第9条により命令をした建築物件</w:t>
      </w:r>
      <w:r>
        <w:rPr>
          <w:rFonts w:hint="eastAsia"/>
          <w:spacing w:val="-10"/>
        </w:rPr>
        <w:t>数</w:t>
      </w:r>
      <w:r>
        <w:rPr>
          <w:rFonts w:hint="eastAsia"/>
        </w:rPr>
        <w:t>」欄には、同一建築物について複数の命令をしたものについても1件として計上すること。</w:t>
      </w:r>
    </w:p>
    <w:p w:rsidR="00F860E8" w:rsidRDefault="00F860E8">
      <w:pPr>
        <w:pStyle w:val="a3"/>
        <w:tabs>
          <w:tab w:val="clear" w:pos="4252"/>
          <w:tab w:val="clear" w:pos="8504"/>
        </w:tabs>
        <w:snapToGrid/>
        <w:ind w:left="672" w:hanging="672"/>
        <w:rPr>
          <w:rFonts w:hint="eastAsia"/>
        </w:rPr>
      </w:pPr>
      <w:r>
        <w:rPr>
          <w:rFonts w:hint="eastAsia"/>
        </w:rPr>
        <w:t xml:space="preserve">　　　2　「行政指導をした建築物件数」欄には、同一建築物について複数の行政指導をしたものについても1件として計上すること。</w:t>
      </w:r>
    </w:p>
    <w:p w:rsidR="00F860E8" w:rsidRDefault="00F860E8">
      <w:pPr>
        <w:pStyle w:val="a3"/>
        <w:tabs>
          <w:tab w:val="clear" w:pos="4252"/>
          <w:tab w:val="clear" w:pos="8504"/>
        </w:tabs>
        <w:snapToGrid/>
        <w:ind w:left="672" w:hanging="672"/>
        <w:rPr>
          <w:rFonts w:hint="eastAsia"/>
        </w:rPr>
      </w:pPr>
      <w:r>
        <w:rPr>
          <w:rFonts w:hint="eastAsia"/>
        </w:rPr>
        <w:t xml:space="preserve">　　　3　「</w:t>
      </w:r>
      <w:r>
        <w:rPr>
          <w:rFonts w:hint="eastAsia"/>
          <w:spacing w:val="-5"/>
        </w:rPr>
        <w:t>法</w:t>
      </w:r>
      <w:r>
        <w:rPr>
          <w:rFonts w:hint="eastAsia"/>
        </w:rPr>
        <w:t>第9条第7項に</w:t>
      </w:r>
      <w:r>
        <w:rPr>
          <w:rFonts w:hint="eastAsia"/>
          <w:spacing w:val="-5"/>
        </w:rPr>
        <w:t>より命令を出した</w:t>
      </w:r>
      <w:r>
        <w:rPr>
          <w:rFonts w:hint="eastAsia"/>
        </w:rPr>
        <w:t>件数」欄および「</w:t>
      </w:r>
      <w:r>
        <w:rPr>
          <w:rFonts w:hint="eastAsia"/>
          <w:spacing w:val="-5"/>
        </w:rPr>
        <w:t>法</w:t>
      </w:r>
      <w:r>
        <w:rPr>
          <w:rFonts w:hint="eastAsia"/>
        </w:rPr>
        <w:t>第9条第10項に</w:t>
      </w:r>
      <w:r>
        <w:rPr>
          <w:rFonts w:hint="eastAsia"/>
          <w:spacing w:val="-5"/>
        </w:rPr>
        <w:t>より命令を出した</w:t>
      </w:r>
      <w:r>
        <w:rPr>
          <w:rFonts w:hint="eastAsia"/>
        </w:rPr>
        <w:t>件数」欄の(　)内には、建築監視員が命令を出した件数を内数で記入すること。</w:t>
      </w:r>
    </w:p>
    <w:p w:rsidR="00F860E8" w:rsidRDefault="00F860E8">
      <w:pPr>
        <w:pStyle w:val="a3"/>
        <w:tabs>
          <w:tab w:val="clear" w:pos="4252"/>
          <w:tab w:val="clear" w:pos="8504"/>
        </w:tabs>
        <w:snapToGrid/>
        <w:ind w:left="672" w:hanging="672"/>
        <w:rPr>
          <w:rFonts w:hint="eastAsia"/>
        </w:rPr>
      </w:pPr>
      <w:r>
        <w:rPr>
          <w:rFonts w:hint="eastAsia"/>
        </w:rPr>
        <w:t xml:space="preserve">　　　4　「是正された建築物件数」欄の(　)内には、</w:t>
      </w:r>
      <w:r>
        <w:rPr>
          <w:rFonts w:hint="eastAsia"/>
          <w:spacing w:val="-5"/>
        </w:rPr>
        <w:t>法</w:t>
      </w:r>
      <w:r>
        <w:rPr>
          <w:rFonts w:hint="eastAsia"/>
        </w:rPr>
        <w:t>第9条に</w:t>
      </w:r>
      <w:r>
        <w:rPr>
          <w:rFonts w:hint="eastAsia"/>
          <w:spacing w:val="-5"/>
        </w:rPr>
        <w:t>よる命令により是正された建築物</w:t>
      </w:r>
      <w:r>
        <w:rPr>
          <w:rFonts w:hint="eastAsia"/>
        </w:rPr>
        <w:t>件数を内数で記入すること。</w:t>
      </w:r>
    </w:p>
    <w:p w:rsidR="00F860E8" w:rsidRDefault="00F860E8">
      <w:pPr>
        <w:pStyle w:val="a3"/>
        <w:tabs>
          <w:tab w:val="clear" w:pos="4252"/>
          <w:tab w:val="clear" w:pos="8504"/>
        </w:tabs>
        <w:snapToGrid/>
        <w:ind w:left="672" w:hanging="672"/>
        <w:rPr>
          <w:rFonts w:hint="eastAsia"/>
        </w:rPr>
      </w:pPr>
      <w:r>
        <w:rPr>
          <w:rFonts w:hint="eastAsia"/>
        </w:rPr>
        <w:t xml:space="preserve">　　　5　建築設備の実体違反は、建築物の違反として処理されていること。</w:t>
      </w:r>
    </w:p>
    <w:sectPr w:rsidR="00F860E8">
      <w:pgSz w:w="14572" w:h="20639" w:code="12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474C" w:rsidRDefault="00F9474C">
      <w:r>
        <w:separator/>
      </w:r>
    </w:p>
  </w:endnote>
  <w:endnote w:type="continuationSeparator" w:id="0">
    <w:p w:rsidR="00F9474C" w:rsidRDefault="00F9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474C" w:rsidRDefault="00F9474C">
      <w:r>
        <w:separator/>
      </w:r>
    </w:p>
  </w:footnote>
  <w:footnote w:type="continuationSeparator" w:id="0">
    <w:p w:rsidR="00F9474C" w:rsidRDefault="00F9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0E8"/>
    <w:rsid w:val="00F860E8"/>
    <w:rsid w:val="00F9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様式第18号の3(第24条関係)</vt:lpstr>
    </vt:vector>
  </TitlesOfParts>
  <Manager/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様式第18号の3(第24条関係)</dc:title>
  <dc:subject/>
  <dc:creator/>
  <cp:keywords/>
  <dc:description/>
  <cp:lastModifiedBy/>
  <cp:revision>1</cp:revision>
  <cp:lastPrinted>2001-12-20T02:59:00Z</cp:lastPrinted>
  <dcterms:created xsi:type="dcterms:W3CDTF">2025-09-12T12:16:00Z</dcterms:created>
  <dcterms:modified xsi:type="dcterms:W3CDTF">2025-09-12T12:16:00Z</dcterms:modified>
  <cp:category/>
</cp:coreProperties>
</file>