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8B8" w:rsidRDefault="000258B8">
      <w:pPr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0258B8">
        <w:tblPrEx>
          <w:tblCellMar>
            <w:top w:w="0" w:type="dxa"/>
            <w:bottom w:w="0" w:type="dxa"/>
          </w:tblCellMar>
        </w:tblPrEx>
        <w:trPr>
          <w:trHeight w:val="475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自転車駐車</w:t>
            </w:r>
            <w:r>
              <w:rPr>
                <w:rFonts w:hint="eastAsia"/>
              </w:rPr>
              <w:t>場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一時駐車券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控</w:t>
            </w:r>
            <w:r>
              <w:rPr>
                <w:rFonts w:hint="eastAsia"/>
              </w:rPr>
              <w:t>)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回　</w:t>
            </w: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569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自転車駐車</w:t>
            </w:r>
            <w:r>
              <w:rPr>
                <w:rFonts w:hint="eastAsia"/>
              </w:rPr>
              <w:t>場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一時駐車</w:t>
            </w:r>
            <w:r>
              <w:rPr>
                <w:rFonts w:hint="eastAsia"/>
              </w:rPr>
              <w:t>券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回　</w:t>
            </w:r>
            <w:r>
              <w:rPr>
                <w:rFonts w:hint="eastAsia"/>
                <w:u w:val="single"/>
              </w:rPr>
              <w:t xml:space="preserve">　　　　円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spacing w:line="36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この駐車券をもって領収書に代えますので、お持ち帰りください。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 xml:space="preserve">市　</w:t>
            </w:r>
          </w:p>
        </w:tc>
      </w:tr>
    </w:tbl>
    <w:p w:rsidR="000258B8" w:rsidRDefault="000258B8">
      <w:pPr>
        <w:spacing w:before="120" w:after="120"/>
        <w:jc w:val="center"/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p w:rsidR="000258B8" w:rsidRDefault="000258B8">
      <w:pPr>
        <w:spacing w:before="120" w:after="120"/>
        <w:jc w:val="center"/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3152"/>
      </w:tblGrid>
      <w:tr w:rsidR="000258B8">
        <w:tblPrEx>
          <w:tblCellMar>
            <w:top w:w="0" w:type="dxa"/>
            <w:bottom w:w="0" w:type="dxa"/>
          </w:tblCellMar>
        </w:tblPrEx>
        <w:trPr>
          <w:trHeight w:val="3913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注</w:t>
            </w:r>
            <w:r>
              <w:rPr>
                <w:rFonts w:hint="eastAsia"/>
              </w:rPr>
              <w:t>意</w:t>
            </w: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rPr>
                <w:rFonts w:hint="eastAsia"/>
              </w:rPr>
            </w:pPr>
          </w:p>
          <w:p w:rsidR="000258B8" w:rsidRDefault="000258B8">
            <w:pPr>
              <w:spacing w:line="36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◎自転車駐車場は、駐車場所を提供するものであり、自転車等をお預かりするものではありません。</w:t>
            </w:r>
          </w:p>
          <w:p w:rsidR="000258B8" w:rsidRDefault="000258B8">
            <w:pPr>
              <w:spacing w:line="36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したがって、盗難・破損等について、市は責任を負いません｡</w:t>
            </w:r>
          </w:p>
          <w:p w:rsidR="000258B8" w:rsidRDefault="000258B8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◎駐車をするときは、必ず施錠をしてください。</w:t>
            </w:r>
          </w:p>
        </w:tc>
        <w:tc>
          <w:tcPr>
            <w:tcW w:w="31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258B8" w:rsidRDefault="00025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58B8" w:rsidRDefault="000258B8">
      <w:pPr>
        <w:spacing w:before="12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sectPr w:rsidR="000258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601" w:rsidRDefault="00E34601">
      <w:r>
        <w:separator/>
      </w:r>
    </w:p>
  </w:endnote>
  <w:endnote w:type="continuationSeparator" w:id="0">
    <w:p w:rsidR="00E34601" w:rsidRDefault="00E3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601" w:rsidRDefault="00E34601">
      <w:r>
        <w:separator/>
      </w:r>
    </w:p>
  </w:footnote>
  <w:footnote w:type="continuationSeparator" w:id="0">
    <w:p w:rsidR="00E34601" w:rsidRDefault="00E34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871"/>
    <w:rsid w:val="000258B8"/>
    <w:rsid w:val="00277871"/>
    <w:rsid w:val="00E3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82C2B2-3BCF-41D4-8152-CF6666D7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8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277871"/>
  </w:style>
  <w:style w:type="table" w:default="1" w:styleId="a1">
    <w:name w:val="Normal Table"/>
    <w:semiHidden/>
    <w:rsid w:val="002778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77871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Hidenori Suzuki</cp:lastModifiedBy>
  <cp:revision>2</cp:revision>
  <dcterms:created xsi:type="dcterms:W3CDTF">2025-09-12T12:19:00Z</dcterms:created>
  <dcterms:modified xsi:type="dcterms:W3CDTF">2025-09-12T12:19:00Z</dcterms:modified>
</cp:coreProperties>
</file>