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D35" w:rsidRPr="001A2C18" w:rsidRDefault="00797D35" w:rsidP="001A2C18">
      <w:pPr>
        <w:ind w:leftChars="100" w:left="210"/>
        <w:rPr>
          <w:rFonts w:hAnsi="ＭＳ 明朝" w:hint="eastAsia"/>
        </w:rPr>
      </w:pPr>
      <w:r w:rsidRPr="001A2C18">
        <w:rPr>
          <w:rFonts w:hAnsi="ＭＳ 明朝" w:hint="eastAsia"/>
        </w:rPr>
        <w:t>様式第1</w:t>
      </w:r>
      <w:r w:rsidR="008D59BB" w:rsidRPr="001A2C18">
        <w:rPr>
          <w:rFonts w:hAnsi="ＭＳ 明朝" w:hint="eastAsia"/>
        </w:rPr>
        <w:t>6</w:t>
      </w:r>
      <w:r w:rsidRPr="001A2C18">
        <w:rPr>
          <w:rFonts w:hAnsi="ＭＳ 明朝" w:hint="eastAsia"/>
        </w:rPr>
        <w:t>号の</w:t>
      </w:r>
      <w:r w:rsidR="008D59BB" w:rsidRPr="001A2C18">
        <w:rPr>
          <w:rFonts w:hAnsi="ＭＳ 明朝" w:hint="eastAsia"/>
        </w:rPr>
        <w:t>7</w:t>
      </w:r>
      <w:r w:rsidRPr="001A2C18">
        <w:rPr>
          <w:rFonts w:hAnsi="ＭＳ 明朝" w:hint="eastAsia"/>
        </w:rPr>
        <w:t xml:space="preserve">(第11条関係) </w:t>
      </w:r>
    </w:p>
    <w:p w:rsidR="003538AA" w:rsidRDefault="003538AA">
      <w:pPr>
        <w:jc w:val="center"/>
        <w:rPr>
          <w:rFonts w:hint="eastAsia"/>
        </w:rPr>
      </w:pPr>
      <w:r>
        <w:rPr>
          <w:rFonts w:hint="eastAsia"/>
          <w:spacing w:val="145"/>
        </w:rPr>
        <w:t>不認定通知</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3538AA">
        <w:tblPrEx>
          <w:tblCellMar>
            <w:top w:w="0" w:type="dxa"/>
            <w:bottom w:w="0" w:type="dxa"/>
          </w:tblCellMar>
        </w:tblPrEx>
        <w:trPr>
          <w:trHeight w:val="2081"/>
        </w:trPr>
        <w:tc>
          <w:tcPr>
            <w:tcW w:w="8520" w:type="dxa"/>
            <w:vAlign w:val="center"/>
          </w:tcPr>
          <w:p w:rsidR="003538AA" w:rsidRDefault="003538AA">
            <w:pPr>
              <w:rPr>
                <w:rFonts w:hint="eastAsia"/>
              </w:rPr>
            </w:pPr>
          </w:p>
          <w:p w:rsidR="003538AA" w:rsidRDefault="003538AA">
            <w:pPr>
              <w:ind w:right="210"/>
              <w:jc w:val="right"/>
            </w:pPr>
            <w:r>
              <w:rPr>
                <w:rFonts w:hint="eastAsia"/>
              </w:rPr>
              <w:t>第</w:t>
            </w:r>
            <w:r w:rsidR="00797D35">
              <w:rPr>
                <w:rFonts w:hint="eastAsia"/>
              </w:rPr>
              <w:t xml:space="preserve">　　</w:t>
            </w:r>
            <w:r>
              <w:rPr>
                <w:rFonts w:hint="eastAsia"/>
              </w:rPr>
              <w:t xml:space="preserve">　　　号</w:t>
            </w:r>
          </w:p>
          <w:p w:rsidR="003538AA" w:rsidRDefault="003538AA">
            <w:pPr>
              <w:ind w:right="210"/>
              <w:jc w:val="right"/>
              <w:rPr>
                <w:rFonts w:hint="eastAsia"/>
              </w:rPr>
            </w:pPr>
            <w:r>
              <w:rPr>
                <w:rFonts w:hint="eastAsia"/>
              </w:rPr>
              <w:t xml:space="preserve">　　年　　月　　日</w:t>
            </w:r>
          </w:p>
          <w:p w:rsidR="003538AA" w:rsidRDefault="003538AA">
            <w:pPr>
              <w:rPr>
                <w:rFonts w:hint="eastAsia"/>
              </w:rPr>
            </w:pPr>
          </w:p>
          <w:p w:rsidR="003538AA" w:rsidRDefault="003538AA">
            <w:pPr>
              <w:rPr>
                <w:rFonts w:hint="eastAsia"/>
              </w:rPr>
            </w:pPr>
          </w:p>
          <w:p w:rsidR="003538AA" w:rsidRDefault="003538AA">
            <w:pPr>
              <w:rPr>
                <w:rFonts w:hint="eastAsia"/>
              </w:rPr>
            </w:pPr>
            <w:r>
              <w:rPr>
                <w:rFonts w:hint="eastAsia"/>
              </w:rPr>
              <w:t xml:space="preserve">　　　　　　　　　様</w:t>
            </w:r>
          </w:p>
          <w:p w:rsidR="003538AA" w:rsidRDefault="003538AA">
            <w:pPr>
              <w:rPr>
                <w:rFonts w:hint="eastAsia"/>
              </w:rPr>
            </w:pPr>
          </w:p>
          <w:p w:rsidR="003538AA" w:rsidRDefault="003538AA">
            <w:pPr>
              <w:rPr>
                <w:rFonts w:hint="eastAsia"/>
              </w:rPr>
            </w:pPr>
          </w:p>
          <w:p w:rsidR="003538AA" w:rsidRDefault="00797D35">
            <w:pPr>
              <w:ind w:right="210"/>
              <w:jc w:val="right"/>
              <w:rPr>
                <w:rFonts w:hint="eastAsia"/>
              </w:rPr>
            </w:pPr>
            <w:r>
              <w:rPr>
                <w:rFonts w:hint="eastAsia"/>
              </w:rPr>
              <w:t>彦根市消防長</w:t>
            </w:r>
            <w:r w:rsidR="003538AA">
              <w:rPr>
                <w:rFonts w:hint="eastAsia"/>
              </w:rPr>
              <w:t xml:space="preserve">　　　　　　　　</w:t>
            </w:r>
            <w:r w:rsidR="003538AA" w:rsidRPr="00797D35">
              <w:rPr>
                <w:rFonts w:hint="eastAsia"/>
                <w:bdr w:val="single" w:sz="4" w:space="0" w:color="auto"/>
              </w:rPr>
              <w:t>印</w:t>
            </w:r>
          </w:p>
          <w:p w:rsidR="003538AA" w:rsidRPr="00797D35" w:rsidRDefault="003538AA">
            <w:pPr>
              <w:rPr>
                <w:rFonts w:hint="eastAsia"/>
              </w:rPr>
            </w:pPr>
          </w:p>
        </w:tc>
      </w:tr>
      <w:tr w:rsidR="003538AA" w:rsidTr="00797D35">
        <w:tblPrEx>
          <w:tblCellMar>
            <w:top w:w="0" w:type="dxa"/>
            <w:bottom w:w="0" w:type="dxa"/>
          </w:tblCellMar>
        </w:tblPrEx>
        <w:trPr>
          <w:trHeight w:val="809"/>
        </w:trPr>
        <w:tc>
          <w:tcPr>
            <w:tcW w:w="8520" w:type="dxa"/>
            <w:vAlign w:val="center"/>
          </w:tcPr>
          <w:p w:rsidR="00797D35" w:rsidRDefault="003538AA" w:rsidP="00F0393D">
            <w:pPr>
              <w:spacing w:line="336" w:lineRule="atLeast"/>
            </w:pPr>
            <w:r>
              <w:rPr>
                <w:rFonts w:hint="eastAsia"/>
              </w:rPr>
              <w:t xml:space="preserve">　　　年　　月　　日付けで申請のあった　　　　　　　　については、下記の理由に</w:t>
            </w:r>
          </w:p>
          <w:p w:rsidR="003538AA" w:rsidRDefault="003538AA" w:rsidP="00F0393D">
            <w:pPr>
              <w:spacing w:line="336" w:lineRule="atLeast"/>
            </w:pPr>
            <w:r>
              <w:rPr>
                <w:rFonts w:hint="eastAsia"/>
              </w:rPr>
              <w:t>より認定できないので通知します。</w:t>
            </w:r>
          </w:p>
          <w:p w:rsidR="00F0393D" w:rsidRDefault="00F0393D" w:rsidP="00F0393D">
            <w:pPr>
              <w:spacing w:line="336" w:lineRule="atLeast"/>
              <w:jc w:val="center"/>
              <w:rPr>
                <w:rFonts w:hint="eastAsia"/>
              </w:rPr>
            </w:pPr>
            <w:r>
              <w:rPr>
                <w:rFonts w:hint="eastAsia"/>
              </w:rPr>
              <w:t>記</w:t>
            </w:r>
          </w:p>
        </w:tc>
      </w:tr>
      <w:tr w:rsidR="003538AA">
        <w:tblPrEx>
          <w:tblCellMar>
            <w:top w:w="0" w:type="dxa"/>
            <w:bottom w:w="0" w:type="dxa"/>
          </w:tblCellMar>
        </w:tblPrEx>
        <w:trPr>
          <w:trHeight w:val="480"/>
        </w:trPr>
        <w:tc>
          <w:tcPr>
            <w:tcW w:w="8520" w:type="dxa"/>
            <w:vAlign w:val="center"/>
          </w:tcPr>
          <w:p w:rsidR="003538AA" w:rsidRDefault="003538AA">
            <w:pPr>
              <w:jc w:val="center"/>
              <w:rPr>
                <w:rFonts w:hint="eastAsia"/>
              </w:rPr>
            </w:pPr>
            <w:r>
              <w:rPr>
                <w:rFonts w:hint="eastAsia"/>
                <w:spacing w:val="105"/>
              </w:rPr>
              <w:t>不認定の理</w:t>
            </w:r>
            <w:r>
              <w:rPr>
                <w:rFonts w:hint="eastAsia"/>
              </w:rPr>
              <w:t>由</w:t>
            </w:r>
          </w:p>
        </w:tc>
      </w:tr>
      <w:tr w:rsidR="003538AA">
        <w:tblPrEx>
          <w:tblCellMar>
            <w:top w:w="0" w:type="dxa"/>
            <w:bottom w:w="0" w:type="dxa"/>
          </w:tblCellMar>
        </w:tblPrEx>
        <w:trPr>
          <w:trHeight w:val="440"/>
        </w:trPr>
        <w:tc>
          <w:tcPr>
            <w:tcW w:w="8520" w:type="dxa"/>
            <w:tcBorders>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bottom w:val="dashed" w:sz="4" w:space="0" w:color="auto"/>
            </w:tcBorders>
          </w:tcPr>
          <w:p w:rsidR="003538AA" w:rsidRDefault="003538AA">
            <w:pPr>
              <w:rPr>
                <w:rFonts w:hint="eastAsia"/>
              </w:rPr>
            </w:pPr>
            <w:r>
              <w:rPr>
                <w:rFonts w:hint="eastAsia"/>
              </w:rPr>
              <w:t xml:space="preserve">　</w:t>
            </w:r>
          </w:p>
        </w:tc>
      </w:tr>
      <w:tr w:rsidR="003538AA">
        <w:tblPrEx>
          <w:tblCellMar>
            <w:top w:w="0" w:type="dxa"/>
            <w:bottom w:w="0" w:type="dxa"/>
          </w:tblCellMar>
        </w:tblPrEx>
        <w:trPr>
          <w:trHeight w:val="440"/>
        </w:trPr>
        <w:tc>
          <w:tcPr>
            <w:tcW w:w="8520" w:type="dxa"/>
            <w:tcBorders>
              <w:top w:val="dashed" w:sz="4" w:space="0" w:color="auto"/>
            </w:tcBorders>
          </w:tcPr>
          <w:p w:rsidR="003538AA" w:rsidRDefault="003538AA">
            <w:pPr>
              <w:rPr>
                <w:rFonts w:hint="eastAsia"/>
              </w:rPr>
            </w:pPr>
            <w:r>
              <w:rPr>
                <w:rFonts w:hint="eastAsia"/>
              </w:rPr>
              <w:t xml:space="preserve">　</w:t>
            </w:r>
          </w:p>
        </w:tc>
      </w:tr>
    </w:tbl>
    <w:p w:rsidR="00797D35" w:rsidRPr="00662D0D" w:rsidRDefault="00797D35" w:rsidP="00797D35">
      <w:pPr>
        <w:overflowPunct/>
        <w:autoSpaceDE/>
        <w:autoSpaceDN/>
        <w:spacing w:line="336" w:lineRule="atLeast"/>
        <w:rPr>
          <w:rFonts w:hAnsi="ＭＳ 明朝" w:hint="eastAsia"/>
          <w:kern w:val="0"/>
          <w:szCs w:val="22"/>
        </w:rPr>
      </w:pPr>
      <w:r w:rsidRPr="00662D0D">
        <w:rPr>
          <w:rFonts w:hAnsi="ＭＳ 明朝" w:hint="eastAsia"/>
          <w:kern w:val="0"/>
          <w:szCs w:val="22"/>
        </w:rPr>
        <w:t>教示</w:t>
      </w:r>
    </w:p>
    <w:p w:rsidR="00797D35" w:rsidRPr="00662D0D" w:rsidRDefault="00797D35" w:rsidP="00797D35">
      <w:pPr>
        <w:overflowPunct/>
        <w:autoSpaceDE/>
        <w:autoSpaceDN/>
        <w:spacing w:line="336" w:lineRule="atLeast"/>
        <w:ind w:leftChars="100" w:left="420" w:hangingChars="100" w:hanging="210"/>
        <w:rPr>
          <w:rFonts w:hAnsi="ＭＳ 明朝" w:hint="eastAsia"/>
          <w:kern w:val="0"/>
          <w:szCs w:val="22"/>
        </w:rPr>
      </w:pPr>
      <w:r w:rsidRPr="00662D0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97D35" w:rsidRPr="00662D0D" w:rsidRDefault="00797D35" w:rsidP="00797D35">
      <w:pPr>
        <w:overflowPunct/>
        <w:autoSpaceDE/>
        <w:autoSpaceDN/>
        <w:spacing w:line="336" w:lineRule="atLeast"/>
        <w:ind w:leftChars="100" w:left="420" w:hangingChars="100" w:hanging="210"/>
        <w:rPr>
          <w:rFonts w:hAnsi="ＭＳ 明朝" w:hint="eastAsia"/>
          <w:kern w:val="0"/>
          <w:szCs w:val="22"/>
        </w:rPr>
      </w:pPr>
      <w:r w:rsidRPr="00662D0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538AA" w:rsidRPr="008D59BB" w:rsidRDefault="00797D35" w:rsidP="008D59BB">
      <w:pPr>
        <w:overflowPunct/>
        <w:autoSpaceDE/>
        <w:autoSpaceDN/>
        <w:spacing w:line="336" w:lineRule="atLeast"/>
        <w:ind w:left="420" w:hangingChars="200" w:hanging="420"/>
        <w:rPr>
          <w:rFonts w:hAnsi="ＭＳ 明朝" w:cs="ＭＳ 明朝" w:hint="eastAsia"/>
          <w:szCs w:val="21"/>
        </w:rPr>
      </w:pPr>
      <w:r w:rsidRPr="00662D0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3538AA" w:rsidRPr="008D59BB" w:rsidSect="008D59B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D72" w:rsidRDefault="00D50D72">
      <w:r>
        <w:separator/>
      </w:r>
    </w:p>
  </w:endnote>
  <w:endnote w:type="continuationSeparator" w:id="0">
    <w:p w:rsidR="00D50D72" w:rsidRDefault="00D5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8AA" w:rsidRDefault="003538A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538AA" w:rsidRDefault="003538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D72" w:rsidRDefault="00D50D72">
      <w:r>
        <w:separator/>
      </w:r>
    </w:p>
  </w:footnote>
  <w:footnote w:type="continuationSeparator" w:id="0">
    <w:p w:rsidR="00D50D72" w:rsidRDefault="00D50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210"/>
  <w:drawingGridVerticalSpacing w:val="335"/>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D35"/>
    <w:rsid w:val="00090BD8"/>
    <w:rsid w:val="001A2C18"/>
    <w:rsid w:val="003538AA"/>
    <w:rsid w:val="007345CE"/>
    <w:rsid w:val="00797D35"/>
    <w:rsid w:val="008D59BB"/>
    <w:rsid w:val="009258C6"/>
    <w:rsid w:val="00D50D72"/>
    <w:rsid w:val="00F0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BEF30499-48CD-4D84-95FD-2A1E3283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Balloon Text"/>
    <w:basedOn w:val="a"/>
    <w:link w:val="aa"/>
    <w:uiPriority w:val="99"/>
    <w:semiHidden/>
    <w:unhideWhenUsed/>
    <w:rsid w:val="00797D35"/>
    <w:rPr>
      <w:rFonts w:ascii="游ゴシック Light" w:eastAsia="游ゴシック Light" w:hAnsi="游ゴシック Light"/>
      <w:sz w:val="18"/>
      <w:szCs w:val="18"/>
    </w:rPr>
  </w:style>
  <w:style w:type="character" w:customStyle="1" w:styleId="aa">
    <w:name w:val="吹き出し (文字)"/>
    <w:link w:val="a9"/>
    <w:uiPriority w:val="99"/>
    <w:semiHidden/>
    <w:rsid w:val="00797D3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2025-01-31T08:02:00Z</cp:lastPrinted>
  <dcterms:created xsi:type="dcterms:W3CDTF">2025-09-12T12:30:00Z</dcterms:created>
  <dcterms:modified xsi:type="dcterms:W3CDTF">2025-09-12T12:30:00Z</dcterms:modified>
</cp:coreProperties>
</file>