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38E" w:rsidRPr="004B4723" w:rsidRDefault="00002C6E" w:rsidP="00671B43">
      <w:pPr>
        <w:tabs>
          <w:tab w:val="left" w:pos="6976"/>
        </w:tabs>
        <w:rPr>
          <w:rFonts w:ascii="ＭＳ Ｐゴシック" w:eastAsia="ＭＳ Ｐゴシック" w:hAnsi="ＭＳ Ｐゴシック" w:hint="eastAsia"/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.45pt;margin-top:0;width:59.95pt;height:22.05pt;z-index:251658240" stroked="f">
            <v:textbox inset="5.85pt,.7pt,5.85pt,.7pt">
              <w:txbxContent>
                <w:p w:rsidR="0050006F" w:rsidRPr="00002C6E" w:rsidRDefault="0050006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別紙２－１</w:t>
                  </w:r>
                </w:p>
              </w:txbxContent>
            </v:textbox>
          </v:shape>
        </w:pict>
      </w:r>
      <w:r w:rsidR="004E3B75">
        <w:rPr>
          <w:rFonts w:hint="eastAsia"/>
        </w:rPr>
        <w:t xml:space="preserve">　　　　　　　　　　　　　　</w:t>
      </w:r>
      <w:r w:rsidR="00182037">
        <w:rPr>
          <w:rFonts w:hint="eastAsia"/>
        </w:rPr>
        <w:t xml:space="preserve">　　</w:t>
      </w:r>
      <w:r w:rsidR="004E3B75" w:rsidRPr="004B4723">
        <w:rPr>
          <w:rFonts w:ascii="ＭＳ Ｐゴシック" w:eastAsia="ＭＳ Ｐゴシック" w:hAnsi="ＭＳ Ｐゴシック" w:hint="eastAsia"/>
          <w:b/>
          <w:sz w:val="24"/>
        </w:rPr>
        <w:t xml:space="preserve">　　年度障害者働き・暮らし応援センター事業実施結果報告書（その</w:t>
      </w:r>
      <w:r w:rsidR="00E4646E" w:rsidRPr="004B4723">
        <w:rPr>
          <w:rFonts w:ascii="ＭＳ Ｐゴシック" w:eastAsia="ＭＳ Ｐゴシック" w:hAnsi="ＭＳ Ｐゴシック" w:hint="eastAsia"/>
          <w:b/>
          <w:sz w:val="24"/>
        </w:rPr>
        <w:t>２）</w:t>
      </w:r>
    </w:p>
    <w:tbl>
      <w:tblPr>
        <w:tblW w:w="15708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35"/>
        <w:gridCol w:w="1195"/>
        <w:gridCol w:w="1413"/>
        <w:gridCol w:w="76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543"/>
        <w:gridCol w:w="652"/>
        <w:gridCol w:w="652"/>
        <w:gridCol w:w="652"/>
        <w:gridCol w:w="2982"/>
      </w:tblGrid>
      <w:tr w:rsidR="009C2FC9" w:rsidRPr="006D569D">
        <w:trPr>
          <w:trHeight w:val="247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18"/>
              </w:rPr>
              <w:pict>
                <v:shape id="_x0000_s1028" type="#_x0000_t202" style="position:absolute;margin-left:-.75pt;margin-top:36pt;width:21.8pt;height:199.75pt;z-index:-251659264" stroked="f">
                  <v:textbox style="layout-flow:vertical-ideographic" inset="5.85pt,.7pt,5.85pt,.7pt">
                    <w:txbxContent>
                      <w:p w:rsidR="0050006F" w:rsidRPr="009C2FC9" w:rsidRDefault="0050006F" w:rsidP="00002C6E">
                        <w:pPr>
                          <w:spacing w:line="1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ワ　ー　カ　ー　等　の　活　動　状　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利用者への支援方法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ind w:firstLineChars="100" w:firstLine="188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支援実績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４月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６月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７月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9C2FC9">
            <w:pPr>
              <w:widowControl/>
              <w:ind w:leftChars="-45" w:left="-98" w:firstLineChars="52" w:firstLine="9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８月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９月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１０月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１１月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１２月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３月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29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2FC9" w:rsidRPr="006D569D" w:rsidRDefault="00002C6E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4B47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その他活動</w:t>
            </w: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電話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9C2FC9">
            <w:pPr>
              <w:widowControl/>
              <w:ind w:leftChars="-162" w:left="-352" w:firstLineChars="110" w:firstLine="20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来所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家庭訪問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職場訪問</w:t>
            </w:r>
          </w:p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（定着支援）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職場開拓</w:t>
            </w:r>
          </w:p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（個別支援）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他機関への</w:t>
            </w:r>
          </w:p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訪問・調整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その他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9C2FC9">
            <w:pPr>
              <w:ind w:firstLineChars="100" w:firstLine="188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支援実人員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43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D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支援延べ回数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671B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回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EA1D38" w:rsidRDefault="009C2FC9" w:rsidP="00EA1D38">
            <w:pPr>
              <w:spacing w:line="180" w:lineRule="exact"/>
              <w:rPr>
                <w:rFonts w:ascii="ＭＳ Ｐゴシック" w:eastAsia="ＭＳ Ｐゴシック" w:hAnsi="ＭＳ Ｐゴシック" w:hint="eastAsia"/>
                <w:spacing w:val="-16"/>
                <w:sz w:val="18"/>
                <w:szCs w:val="18"/>
              </w:rPr>
            </w:pPr>
            <w:r w:rsidRPr="00EA1D38">
              <w:rPr>
                <w:rFonts w:ascii="ＭＳ Ｐゴシック" w:eastAsia="ＭＳ Ｐゴシック" w:hAnsi="ＭＳ Ｐゴシック" w:hint="eastAsia"/>
                <w:spacing w:val="-16"/>
                <w:sz w:val="18"/>
                <w:szCs w:val="18"/>
              </w:rPr>
              <w:t>関係機関との会議研修会等への出席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出席回数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247"/>
        </w:trPr>
        <w:tc>
          <w:tcPr>
            <w:tcW w:w="55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職場開拓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訪問件数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C2FC9" w:rsidRPr="006D569D" w:rsidRDefault="009C2FC9" w:rsidP="009C2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C2FC9" w:rsidRPr="006D569D">
        <w:trPr>
          <w:trHeight w:val="629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C2FC9" w:rsidRPr="00EA1D38" w:rsidRDefault="009C2FC9" w:rsidP="00EA1D38">
            <w:pPr>
              <w:spacing w:line="180" w:lineRule="exact"/>
              <w:rPr>
                <w:rFonts w:ascii="ＭＳ Ｐゴシック" w:eastAsia="ＭＳ Ｐゴシック" w:hAnsi="ＭＳ Ｐゴシック" w:hint="eastAsia"/>
                <w:spacing w:val="-16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sz w:val="18"/>
                <w:szCs w:val="18"/>
              </w:rPr>
              <w:t>主な関係機関との会議　・　研修会等の開催状況</w:t>
            </w:r>
          </w:p>
        </w:tc>
        <w:tc>
          <w:tcPr>
            <w:tcW w:w="13523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2FC9" w:rsidRPr="006D569D" w:rsidRDefault="009C2FC9" w:rsidP="004C715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6D56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C715D" w:rsidRDefault="000B0186" w:rsidP="00EA1D38">
      <w:pPr>
        <w:spacing w:line="180" w:lineRule="exact"/>
        <w:rPr>
          <w:rFonts w:ascii="ＭＳ Ｐゴシック" w:eastAsia="ＭＳ Ｐゴシック" w:hAnsi="ＭＳ Ｐゴシック" w:hint="eastAsia"/>
          <w:spacing w:val="-16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注１）　「関係機関との会議　・　研修会等への出席」の回数や「職場開拓」の件数には個別の利用者のケース検討や職場開拓は含めず、それぞれ「他機関への訪問　・　調整」「職場開拓（個別支援）」に計上すること。</w:t>
      </w:r>
    </w:p>
    <w:p w:rsidR="000B0186" w:rsidRDefault="000B0186" w:rsidP="00EA1D38">
      <w:pPr>
        <w:spacing w:line="180" w:lineRule="exact"/>
        <w:rPr>
          <w:rFonts w:ascii="ＭＳ Ｐゴシック" w:eastAsia="ＭＳ Ｐゴシック" w:hAnsi="ＭＳ Ｐゴシック" w:hint="eastAsia"/>
          <w:spacing w:val="-16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注２）　個別支援以外の他機関への訪問　・　調整は、「関係機関との会議研修会等への出席」に</w:t>
      </w:r>
      <w:r w:rsidR="00A32F27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計上</w:t>
      </w: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すること。</w:t>
      </w:r>
    </w:p>
    <w:p w:rsidR="000B0186" w:rsidRDefault="000B0186" w:rsidP="00EA1D38">
      <w:pPr>
        <w:spacing w:line="180" w:lineRule="exact"/>
        <w:rPr>
          <w:rFonts w:ascii="ＭＳ Ｐゴシック" w:eastAsia="ＭＳ Ｐゴシック" w:hAnsi="ＭＳ Ｐゴシック" w:hint="eastAsia"/>
          <w:spacing w:val="-16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 xml:space="preserve">注３）　</w:t>
      </w:r>
      <w:r w:rsidR="0050006F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メール・</w:t>
      </w: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ＦＡＸによる相談対応は、次の注４）に該当する場合を除き、「電話」に計上すること。ただし、企業からの電話などは「他機関への訪問　・　調整</w:t>
      </w:r>
      <w:r w:rsidR="00FB7E8C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」に計上すること。</w:t>
      </w:r>
    </w:p>
    <w:p w:rsidR="0050006F" w:rsidRDefault="0050006F" w:rsidP="0050006F">
      <w:pPr>
        <w:spacing w:line="180" w:lineRule="exact"/>
        <w:rPr>
          <w:rFonts w:ascii="ＭＳ Ｐゴシック" w:eastAsia="ＭＳ Ｐゴシック" w:hAnsi="ＭＳ Ｐゴシック" w:hint="eastAsia"/>
          <w:spacing w:val="-16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注４）　メール・ＦＡＸによる個別支援は「その他」に含めること。この場合、個別支援以外の電話、メール</w:t>
      </w:r>
      <w:r w:rsidR="00A32F27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および</w:t>
      </w: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ＦＡＸは</w:t>
      </w:r>
      <w:r w:rsidR="00A32F27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、</w:t>
      </w: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「その他」に</w:t>
      </w:r>
      <w:r w:rsidR="00A32F27"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計上</w:t>
      </w: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しない。</w:t>
      </w:r>
    </w:p>
    <w:p w:rsidR="0050006F" w:rsidRPr="000B0186" w:rsidRDefault="0050006F" w:rsidP="0050006F">
      <w:pPr>
        <w:spacing w:line="180" w:lineRule="exact"/>
        <w:rPr>
          <w:rFonts w:ascii="ＭＳ Ｐゴシック" w:eastAsia="ＭＳ Ｐゴシック" w:hAnsi="ＭＳ Ｐゴシック" w:hint="eastAsia"/>
          <w:spacing w:val="-16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-16"/>
          <w:sz w:val="16"/>
          <w:szCs w:val="16"/>
        </w:rPr>
        <w:t>注５）　利用者の支援方法の支援延べ回数の合計は、その３の支援延べ回数の合計と一致すること。</w:t>
      </w:r>
    </w:p>
    <w:sectPr w:rsidR="0050006F" w:rsidRPr="000B0186" w:rsidSect="0050006F">
      <w:type w:val="continuous"/>
      <w:pgSz w:w="16838" w:h="11906" w:orient="landscape" w:code="9"/>
      <w:pgMar w:top="340" w:right="567" w:bottom="289" w:left="567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1F2" w:rsidRDefault="00E401F2" w:rsidP="00E401F2">
      <w:r>
        <w:separator/>
      </w:r>
    </w:p>
  </w:endnote>
  <w:endnote w:type="continuationSeparator" w:id="0">
    <w:p w:rsidR="00E401F2" w:rsidRDefault="00E401F2" w:rsidP="00E4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1F2" w:rsidRDefault="00E401F2" w:rsidP="00E401F2">
      <w:r>
        <w:separator/>
      </w:r>
    </w:p>
  </w:footnote>
  <w:footnote w:type="continuationSeparator" w:id="0">
    <w:p w:rsidR="00E401F2" w:rsidRDefault="00E401F2" w:rsidP="00E4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297"/>
    <w:multiLevelType w:val="hybridMultilevel"/>
    <w:tmpl w:val="B3A0B048"/>
    <w:lvl w:ilvl="0" w:tplc="ED92B97E">
      <w:start w:val="4"/>
      <w:numFmt w:val="decimalFullWidth"/>
      <w:lvlText w:val="注%1）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145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002C6E"/>
    <w:rsid w:val="000B0186"/>
    <w:rsid w:val="00182037"/>
    <w:rsid w:val="004B4723"/>
    <w:rsid w:val="004C715D"/>
    <w:rsid w:val="004E3B75"/>
    <w:rsid w:val="0050006F"/>
    <w:rsid w:val="00671B43"/>
    <w:rsid w:val="006D569D"/>
    <w:rsid w:val="009C2FC9"/>
    <w:rsid w:val="00A32F27"/>
    <w:rsid w:val="00A83B1C"/>
    <w:rsid w:val="00BE5B5A"/>
    <w:rsid w:val="00C3238E"/>
    <w:rsid w:val="00E401F2"/>
    <w:rsid w:val="00E4646E"/>
    <w:rsid w:val="00EA1D38"/>
    <w:rsid w:val="00FB1981"/>
    <w:rsid w:val="00F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C0DC1-D89E-4AF1-B040-CE21B81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40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1F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0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1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利用者への支援方法</vt:lpstr>
    </vt:vector>
  </TitlesOfParts>
  <Company>彦根市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利用者への支援方法</dc:title>
  <dc:subject/>
  <dc:creator>FUKUSI8</dc:creator>
  <cp:keywords/>
  <dc:description/>
  <cp:lastModifiedBy>Hidenori Suzuki</cp:lastModifiedBy>
  <cp:revision>2</cp:revision>
  <cp:lastPrinted>2006-08-30T06:35:00Z</cp:lastPrinted>
  <dcterms:created xsi:type="dcterms:W3CDTF">2025-09-12T14:05:00Z</dcterms:created>
  <dcterms:modified xsi:type="dcterms:W3CDTF">2025-09-12T14:05:00Z</dcterms:modified>
</cp:coreProperties>
</file>