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673" w:rsidRDefault="00CC7673" w:rsidP="00CC7673">
      <w:pPr>
        <w:ind w:firstLineChars="100" w:firstLine="244"/>
        <w:divId w:val="1531870026"/>
      </w:pPr>
      <w:r>
        <w:rPr>
          <w:rFonts w:hint="eastAsia"/>
        </w:rPr>
        <w:t>様式第5</w:t>
      </w:r>
      <w:r w:rsidR="003E4AAC">
        <w:rPr>
          <w:rFonts w:hint="eastAsia"/>
        </w:rPr>
        <w:t>号</w:t>
      </w:r>
      <w:r>
        <w:rPr>
          <w:rFonts w:hint="eastAsia"/>
        </w:rPr>
        <w:t>(第11条関係)</w:t>
      </w:r>
    </w:p>
    <w:p w:rsidR="00CC7673" w:rsidRPr="00032332" w:rsidRDefault="00CC7673" w:rsidP="00CC7673">
      <w:pPr>
        <w:jc w:val="right"/>
        <w:divId w:val="1531870026"/>
      </w:pPr>
      <w:r w:rsidRPr="00032332">
        <w:rPr>
          <w:rFonts w:hint="eastAsia"/>
        </w:rPr>
        <w:t>第　　　　　号</w:t>
      </w:r>
    </w:p>
    <w:p w:rsidR="00CC7673" w:rsidRPr="00032332" w:rsidRDefault="00CC7673" w:rsidP="00CC7673">
      <w:pPr>
        <w:jc w:val="right"/>
        <w:divId w:val="1531870026"/>
      </w:pPr>
      <w:r w:rsidRPr="00032332">
        <w:rPr>
          <w:rFonts w:hint="eastAsia"/>
        </w:rPr>
        <w:t>年　　月　　日</w:t>
      </w:r>
    </w:p>
    <w:p w:rsidR="00CC7673" w:rsidRPr="00032332" w:rsidRDefault="00CC7673" w:rsidP="00CC7673">
      <w:pPr>
        <w:jc w:val="center"/>
        <w:divId w:val="1531870026"/>
      </w:pPr>
    </w:p>
    <w:p w:rsidR="00CC7673" w:rsidRPr="00032332" w:rsidRDefault="00CC7673" w:rsidP="00CC7673">
      <w:pPr>
        <w:divId w:val="1531870026"/>
      </w:pPr>
      <w:r w:rsidRPr="00032332">
        <w:rPr>
          <w:rFonts w:hint="eastAsia"/>
        </w:rPr>
        <w:t xml:space="preserve">　　　　　　　　　様</w:t>
      </w:r>
    </w:p>
    <w:p w:rsidR="00CC7673" w:rsidRPr="00032332" w:rsidRDefault="00CC7673" w:rsidP="00CC7673">
      <w:pPr>
        <w:divId w:val="1531870026"/>
      </w:pPr>
    </w:p>
    <w:p w:rsidR="00CC7673" w:rsidRDefault="00CC7673" w:rsidP="00CC7673">
      <w:pPr>
        <w:wordWrap w:val="0"/>
        <w:jc w:val="right"/>
        <w:divId w:val="1531870026"/>
        <w:rPr>
          <w:color w:val="000000"/>
        </w:rPr>
      </w:pPr>
      <w:r>
        <w:rPr>
          <w:rFonts w:hint="eastAsia"/>
          <w:color w:val="000000"/>
        </w:rPr>
        <w:t xml:space="preserve">彦根市長　　　　　</w:t>
      </w:r>
      <w:r>
        <w:rPr>
          <w:rFonts w:hint="eastAsia"/>
          <w:color w:val="000000"/>
          <w:bdr w:val="single" w:sz="4" w:space="0" w:color="auto" w:frame="1"/>
        </w:rPr>
        <w:t>印</w:t>
      </w:r>
      <w:r w:rsidRPr="00E01A49">
        <w:rPr>
          <w:rFonts w:hint="eastAsia"/>
          <w:color w:val="000000"/>
        </w:rPr>
        <w:t xml:space="preserve">　　</w:t>
      </w:r>
    </w:p>
    <w:p w:rsidR="00CC7673" w:rsidRPr="00E01A49" w:rsidRDefault="00CC7673" w:rsidP="00CC7673">
      <w:pPr>
        <w:tabs>
          <w:tab w:val="left" w:pos="1155"/>
        </w:tabs>
        <w:wordWrap w:val="0"/>
        <w:ind w:firstLineChars="900" w:firstLine="2194"/>
        <w:divId w:val="1531870026"/>
      </w:pPr>
    </w:p>
    <w:p w:rsidR="00CC7673" w:rsidRDefault="00CC7673" w:rsidP="00CC7673">
      <w:pPr>
        <w:divId w:val="1531870026"/>
      </w:pPr>
    </w:p>
    <w:p w:rsidR="00CC7673" w:rsidRDefault="00CC7673" w:rsidP="00CC7673">
      <w:pPr>
        <w:jc w:val="center"/>
        <w:divId w:val="1531870026"/>
      </w:pPr>
      <w:r>
        <w:rPr>
          <w:rFonts w:hint="eastAsia"/>
        </w:rPr>
        <w:t>公有地の拡大の推進に関する法律の規定による買取りの協議について</w:t>
      </w:r>
    </w:p>
    <w:p w:rsidR="00CC7673" w:rsidRDefault="00CC7673" w:rsidP="00CC7673">
      <w:pPr>
        <w:divId w:val="1531870026"/>
      </w:pPr>
    </w:p>
    <w:p w:rsidR="00CC7673" w:rsidRPr="00CC7673" w:rsidRDefault="00CC7673" w:rsidP="00CC7673">
      <w:pPr>
        <w:ind w:firstLineChars="1600" w:firstLine="3901"/>
        <w:divId w:val="1531870026"/>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37" type="#_x0000_t88" style="position:absolute;left:0;text-align:left;margin-left:282.8pt;margin-top:16.5pt;width:7.15pt;height:5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R2gAIAACs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">
            <v:textbox inset="5.85pt,.7pt,5.85pt,.7pt"/>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36" type="#_x0000_t87" style="position:absolute;left:0;text-align:left;margin-left:196.05pt;margin-top:16.5pt;width:7.15pt;height:5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MggIAACo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">
            <v:textbox inset="5.85pt,.7pt,5.85pt,.7pt"/>
          </v:shape>
        </w:pict>
      </w:r>
    </w:p>
    <w:p w:rsidR="00CC7673" w:rsidRPr="00CC7673" w:rsidRDefault="00CC7673" w:rsidP="00CC7673">
      <w:pPr>
        <w:ind w:firstLineChars="1700" w:firstLine="4145"/>
        <w:divId w:val="1531870026"/>
      </w:pPr>
      <w:r>
        <w:rPr>
          <w:noProof/>
        </w:rPr>
        <w:pict>
          <v:shape id="AutoShape 7" o:spid="_x0000_s1035" type="#_x0000_t88" style="position:absolute;left:0;text-align:left;margin-left:325.3pt;margin-top:7.3pt;width:7.15pt;height:10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" adj=",11602">
            <v:textbox inset="5.85pt,.7pt,5.85pt,.7pt"/>
          </v:shape>
        </w:pict>
      </w:r>
      <w:r w:rsidRPr="00CC7673">
        <w:rPr>
          <w:rFonts w:hint="eastAsia"/>
        </w:rPr>
        <w:t>第4条第1項</w:t>
      </w:r>
    </w:p>
    <w:p w:rsidR="00CC7673" w:rsidRPr="00CC7673" w:rsidRDefault="003E4AAC" w:rsidP="00CC7673">
      <w:pPr>
        <w:ind w:firstLineChars="100" w:firstLine="244"/>
        <w:divId w:val="1531870026"/>
      </w:pPr>
      <w:r>
        <w:rPr>
          <w:noProof/>
        </w:rPr>
        <w:pict>
          <v:shape id="AutoShape 5" o:spid="_x0000_s1034" type="#_x0000_t88" style="position:absolute;left:0;text-align:left;margin-left:467pt;margin-top:14.25pt;width:7.15pt;height:5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0nugAIAACo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">
            <v:textbox inset="5.85pt,.7pt,5.85pt,.7pt"/>
          </v:shape>
        </w:pict>
      </w:r>
      <w:r>
        <w:rPr>
          <w:noProof/>
        </w:rPr>
        <w:pict>
          <v:shape id="AutoShape 4" o:spid="_x0000_s1033" type="#_x0000_t87" style="position:absolute;left:0;text-align:left;margin-left:428.85pt;margin-top:14.25pt;width:7.15pt;height:5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w8gQIAACk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">
            <v:textbox inset="5.85pt,.7pt,5.85pt,.7pt"/>
          </v:shape>
        </w:pict>
      </w:r>
      <w:r w:rsidR="00CC7673">
        <w:rPr>
          <w:noProof/>
        </w:rPr>
        <w:pict>
          <v:shape id="AutoShape 6" o:spid="_x0000_s1032" type="#_x0000_t87" style="position:absolute;left:0;text-align:left;margin-left:1.15pt;margin-top:3.75pt;width:7.15pt;height:85.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">
            <v:textbox inset="5.85pt,.7pt,5.85pt,.7pt"/>
          </v:shape>
        </w:pict>
      </w:r>
      <w:r w:rsidR="00CC7673" w:rsidRPr="00CC7673">
        <w:rPr>
          <w:rFonts w:hint="eastAsia"/>
        </w:rPr>
        <w:t xml:space="preserve">公有地の拡大の推進に関する法律　　　　　　　　　　　　　　　　　</w:t>
      </w:r>
    </w:p>
    <w:p w:rsidR="00CC7673" w:rsidRPr="00CC7673" w:rsidRDefault="00CC7673" w:rsidP="00CC7673">
      <w:pPr>
        <w:ind w:leftChars="800" w:left="1950" w:firstLineChars="900" w:firstLine="2194"/>
        <w:divId w:val="1531870026"/>
      </w:pPr>
      <w:r w:rsidRPr="00CC7673">
        <w:rPr>
          <w:rFonts w:hint="eastAsia"/>
        </w:rPr>
        <w:t xml:space="preserve">第5条第1項　　　　　　　　　　　　</w:t>
      </w:r>
      <w:r w:rsidR="003E4AAC">
        <w:rPr>
          <w:rFonts w:hint="eastAsia"/>
        </w:rPr>
        <w:t xml:space="preserve">　</w:t>
      </w:r>
      <w:r w:rsidRPr="00CC7673">
        <w:rPr>
          <w:rFonts w:hint="eastAsia"/>
        </w:rPr>
        <w:t>届出</w:t>
      </w:r>
    </w:p>
    <w:p w:rsidR="00CC7673" w:rsidRPr="00CC7673" w:rsidRDefault="00CC7673" w:rsidP="00CC7673">
      <w:pPr>
        <w:ind w:leftChars="800" w:left="1950" w:firstLineChars="800" w:firstLine="1950"/>
        <w:divId w:val="1531870026"/>
      </w:pPr>
      <w:r w:rsidRPr="00CC7673">
        <w:rPr>
          <w:rFonts w:hint="eastAsia"/>
        </w:rPr>
        <w:t xml:space="preserve">　　　　　　　　　　</w:t>
      </w:r>
      <w:r w:rsidR="003E4AAC">
        <w:rPr>
          <w:rFonts w:hint="eastAsia"/>
        </w:rPr>
        <w:t xml:space="preserve">　　</w:t>
      </w:r>
      <w:r w:rsidRPr="00CC7673">
        <w:rPr>
          <w:rFonts w:hint="eastAsia"/>
        </w:rPr>
        <w:t>の規定に基づき</w:t>
      </w:r>
    </w:p>
    <w:p w:rsidR="00CC7673" w:rsidRPr="00CC7673" w:rsidRDefault="00CC7673" w:rsidP="00CC7673">
      <w:pPr>
        <w:ind w:leftChars="800" w:left="1950" w:firstLineChars="800" w:firstLine="1950"/>
        <w:divId w:val="1531870026"/>
      </w:pPr>
      <w:r w:rsidRPr="00CC7673">
        <w:rPr>
          <w:rFonts w:hint="eastAsia"/>
        </w:rPr>
        <w:t xml:space="preserve">　　　　　　　　　　　　　　　　　　　</w:t>
      </w:r>
      <w:r w:rsidR="003E4AAC">
        <w:rPr>
          <w:rFonts w:hint="eastAsia"/>
        </w:rPr>
        <w:t xml:space="preserve">　</w:t>
      </w:r>
      <w:r w:rsidRPr="00CC7673">
        <w:rPr>
          <w:rFonts w:hint="eastAsia"/>
        </w:rPr>
        <w:t>申出</w:t>
      </w:r>
    </w:p>
    <w:p w:rsidR="00CC7673" w:rsidRPr="00CC7673" w:rsidRDefault="00CC7673" w:rsidP="00CC7673">
      <w:pPr>
        <w:ind w:firstLineChars="100" w:firstLine="244"/>
        <w:divId w:val="1531870026"/>
      </w:pPr>
      <w:r w:rsidRPr="00CC7673">
        <w:rPr>
          <w:rFonts w:hint="eastAsia"/>
        </w:rPr>
        <w:t>国土利用計画法第27条の4第1項</w:t>
      </w:r>
    </w:p>
    <w:p w:rsidR="00CC7673" w:rsidRPr="00CC7673" w:rsidRDefault="00CC7673" w:rsidP="00CC7673">
      <w:pPr>
        <w:ind w:firstLineChars="100" w:firstLine="244"/>
        <w:divId w:val="1531870026"/>
      </w:pPr>
      <w:r w:rsidRPr="00CC7673">
        <w:rPr>
          <w:rFonts w:hint="eastAsia"/>
        </w:rPr>
        <w:t>(</w:t>
      </w:r>
      <w:r w:rsidR="003E4AAC">
        <w:rPr>
          <w:rFonts w:hint="eastAsia"/>
        </w:rPr>
        <w:t>同法</w:t>
      </w:r>
      <w:r w:rsidRPr="00CC7673">
        <w:rPr>
          <w:rFonts w:hint="eastAsia"/>
        </w:rPr>
        <w:t>第27条の7第1項において準用する場合を含む。)</w:t>
      </w:r>
    </w:p>
    <w:p w:rsidR="00CC7673" w:rsidRDefault="00CC7673" w:rsidP="00CC7673">
      <w:pPr>
        <w:spacing w:beforeLines="50" w:before="180" w:afterLines="50" w:after="180"/>
        <w:divId w:val="1531870026"/>
      </w:pPr>
      <w:r>
        <w:rPr>
          <w:rFonts w:hint="eastAsia"/>
        </w:rPr>
        <w:t>のあった下記の土地につき、公有地の拡大の推進に関する法律第6条の規定に基づき買取りの協議を行うことを通知します。</w:t>
      </w:r>
    </w:p>
    <w:p w:rsidR="00CC7673" w:rsidRDefault="00CC7673" w:rsidP="00CC7673">
      <w:pPr>
        <w:divId w:val="1531870026"/>
      </w:pPr>
    </w:p>
    <w:p w:rsidR="00CC7673" w:rsidRDefault="00CC7673" w:rsidP="00CC7673">
      <w:pPr>
        <w:pStyle w:val="a9"/>
        <w:divId w:val="1531870026"/>
      </w:pPr>
      <w:r>
        <w:rPr>
          <w:rFonts w:hint="eastAsia"/>
        </w:rPr>
        <w:t>記</w:t>
      </w:r>
    </w:p>
    <w:p w:rsidR="00CC7673" w:rsidRDefault="00CC7673" w:rsidP="00CC7673">
      <w:pPr>
        <w:divId w:val="1531870026"/>
      </w:pPr>
    </w:p>
    <w:p w:rsidR="00CC7673" w:rsidRDefault="00CC7673" w:rsidP="00CC7673">
      <w:pPr>
        <w:divId w:val="1531870026"/>
      </w:pPr>
      <w:r>
        <w:rPr>
          <w:rFonts w:hint="eastAsia"/>
        </w:rPr>
        <w:t>1　登録番号</w:t>
      </w:r>
    </w:p>
    <w:p w:rsidR="00CC7673" w:rsidRDefault="00CC7673" w:rsidP="00CC7673">
      <w:pPr>
        <w:spacing w:beforeLines="50" w:before="180"/>
        <w:divId w:val="1531870026"/>
      </w:pPr>
      <w:r>
        <w:rPr>
          <w:rFonts w:hint="eastAsia"/>
        </w:rPr>
        <w:t>2　届出(申出)に係る土地の所在および地番</w:t>
      </w:r>
    </w:p>
    <w:p w:rsidR="00CC7673" w:rsidRDefault="00CC7673" w:rsidP="00CC7673">
      <w:pPr>
        <w:spacing w:beforeLines="50" w:before="180"/>
        <w:divId w:val="1531870026"/>
      </w:pPr>
      <w:r>
        <w:rPr>
          <w:rFonts w:hint="eastAsia"/>
        </w:rPr>
        <w:t>3　届出(申出)に係る土地の面積</w:t>
      </w:r>
    </w:p>
    <w:p w:rsidR="00CC7673" w:rsidRDefault="00CC7673" w:rsidP="00CC7673">
      <w:pPr>
        <w:spacing w:beforeLines="50" w:before="180"/>
        <w:divId w:val="1531870026"/>
      </w:pPr>
      <w:r>
        <w:rPr>
          <w:rFonts w:hint="eastAsia"/>
        </w:rPr>
        <w:t>4　買取り協議を行う地方公共団体等</w:t>
      </w:r>
    </w:p>
    <w:p w:rsidR="00CC7673" w:rsidRDefault="00CC7673" w:rsidP="00CC7673">
      <w:pPr>
        <w:spacing w:beforeLines="50" w:before="180"/>
        <w:divId w:val="1531870026"/>
      </w:pPr>
      <w:r>
        <w:rPr>
          <w:rFonts w:hint="eastAsia"/>
        </w:rPr>
        <w:t>5　買取りの目的</w:t>
      </w:r>
    </w:p>
    <w:p w:rsidR="0049644D" w:rsidRPr="00873081" w:rsidRDefault="0049644D" w:rsidP="00873081">
      <w:pPr>
        <w:divId w:val="1531870026"/>
      </w:pPr>
    </w:p>
    <w:sectPr w:rsidR="0049644D" w:rsidRPr="00873081" w:rsidSect="00BF15E9">
      <w:pgSz w:w="11906" w:h="16838"/>
      <w:pgMar w:top="1440" w:right="1077" w:bottom="1440" w:left="1077" w:header="851" w:footer="992" w:gutter="0"/>
      <w:cols w:space="425"/>
      <w:docGrid w:type="linesAndChars" w:linePitch="360"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429" w:rsidRDefault="003A5429" w:rsidP="00FA449B">
      <w:r>
        <w:separator/>
      </w:r>
    </w:p>
  </w:endnote>
  <w:endnote w:type="continuationSeparator" w:id="0">
    <w:p w:rsidR="003A5429" w:rsidRDefault="003A5429" w:rsidP="00FA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429" w:rsidRDefault="003A5429" w:rsidP="00FA449B">
      <w:r>
        <w:separator/>
      </w:r>
    </w:p>
  </w:footnote>
  <w:footnote w:type="continuationSeparator" w:id="0">
    <w:p w:rsidR="003A5429" w:rsidRDefault="003A5429" w:rsidP="00FA4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9"/>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44D"/>
    <w:rsid w:val="0005010B"/>
    <w:rsid w:val="00091648"/>
    <w:rsid w:val="00173585"/>
    <w:rsid w:val="001F571D"/>
    <w:rsid w:val="00200B2E"/>
    <w:rsid w:val="002A3827"/>
    <w:rsid w:val="002F32C6"/>
    <w:rsid w:val="003807A4"/>
    <w:rsid w:val="003A5429"/>
    <w:rsid w:val="003D41F2"/>
    <w:rsid w:val="003E4AAC"/>
    <w:rsid w:val="0044496C"/>
    <w:rsid w:val="0049644D"/>
    <w:rsid w:val="00532DDF"/>
    <w:rsid w:val="00704300"/>
    <w:rsid w:val="00721195"/>
    <w:rsid w:val="007306F1"/>
    <w:rsid w:val="007F56CF"/>
    <w:rsid w:val="00873081"/>
    <w:rsid w:val="008B7C05"/>
    <w:rsid w:val="008C6068"/>
    <w:rsid w:val="008F6821"/>
    <w:rsid w:val="009334AC"/>
    <w:rsid w:val="00964088"/>
    <w:rsid w:val="009B5D8C"/>
    <w:rsid w:val="009D1F6B"/>
    <w:rsid w:val="00AB0504"/>
    <w:rsid w:val="00BA3194"/>
    <w:rsid w:val="00BF15E9"/>
    <w:rsid w:val="00C12273"/>
    <w:rsid w:val="00C83756"/>
    <w:rsid w:val="00C95873"/>
    <w:rsid w:val="00CC7673"/>
    <w:rsid w:val="00D449F5"/>
    <w:rsid w:val="00D44CA0"/>
    <w:rsid w:val="00D62F91"/>
    <w:rsid w:val="00D818B4"/>
    <w:rsid w:val="00E02BBD"/>
    <w:rsid w:val="00E56D63"/>
    <w:rsid w:val="00E9543C"/>
    <w:rsid w:val="00F63043"/>
    <w:rsid w:val="00FA449B"/>
    <w:rsid w:val="00FE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F01B6D-ADDB-4C5D-AD07-3A4529B1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none"/>
      <w:effect w:val="none"/>
    </w:rPr>
  </w:style>
  <w:style w:type="character" w:styleId="a4">
    <w:name w:val="FollowedHyperlink"/>
    <w:uiPriority w:val="99"/>
    <w:rPr>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b/>
      <w:bCs/>
    </w:rPr>
  </w:style>
  <w:style w:type="character" w:customStyle="1" w:styleId="searchword1">
    <w:name w:val="searchword1"/>
    <w:uiPriority w:val="99"/>
    <w:rPr>
      <w:shd w:val="clear" w:color="auto" w:fill="auto"/>
    </w:rPr>
  </w:style>
  <w:style w:type="character" w:customStyle="1" w:styleId="searchword2">
    <w:name w:val="searchword2"/>
    <w:uiPriority w:val="99"/>
    <w:rPr>
      <w:shd w:val="clear" w:color="auto" w:fill="auto"/>
    </w:rPr>
  </w:style>
  <w:style w:type="character" w:customStyle="1" w:styleId="searchword3">
    <w:name w:val="searchword3"/>
    <w:uiPriority w:val="99"/>
    <w:rPr>
      <w:shd w:val="clear" w:color="auto" w:fill="auto"/>
    </w:rPr>
  </w:style>
  <w:style w:type="character" w:customStyle="1" w:styleId="searchword4">
    <w:name w:val="searchword4"/>
    <w:uiPriority w:val="99"/>
    <w:rPr>
      <w:shd w:val="clear" w:color="auto" w:fill="auto"/>
    </w:rPr>
  </w:style>
  <w:style w:type="character" w:customStyle="1" w:styleId="searchword5">
    <w:name w:val="searchword5"/>
    <w:uiPriority w:val="99"/>
    <w:rPr>
      <w:shd w:val="clear" w:color="auto" w:fill="auto"/>
    </w:rPr>
  </w:style>
  <w:style w:type="character" w:customStyle="1" w:styleId="add">
    <w:name w:val="add"/>
    <w:uiPriority w:val="99"/>
    <w:rPr>
      <w:shd w:val="clear" w:color="auto" w:fill="auto"/>
    </w:rPr>
  </w:style>
  <w:style w:type="character" w:customStyle="1" w:styleId="del">
    <w:name w:val="del"/>
    <w:uiPriority w:val="99"/>
    <w:rPr>
      <w:strike/>
      <w:shd w:val="clear" w:color="auto" w:fill="auto"/>
    </w:rPr>
  </w:style>
  <w:style w:type="character" w:customStyle="1" w:styleId="numchange">
    <w:name w:val="num_change"/>
    <w:uiPriority w:val="99"/>
    <w:rPr>
      <w:color w:val="auto"/>
    </w:rPr>
  </w:style>
  <w:style w:type="character" w:customStyle="1" w:styleId="remarkletter">
    <w:name w:val="remark_letter"/>
    <w:uiPriority w:val="99"/>
    <w:rPr>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noProof/>
      <w:color w:val="FFFFFF"/>
      <w:kern w:val="0"/>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フォームの始まり (文字)"/>
    <w:link w:val="z-"/>
    <w:uiPriority w:val="99"/>
    <w:semiHidden/>
    <w:rPr>
      <w:rFonts w:ascii="Arial" w:hAnsi="Arial" w:cs="Arial"/>
      <w:vanish/>
      <w:kern w:val="0"/>
      <w:sz w:val="16"/>
      <w:szCs w:val="16"/>
    </w:rPr>
  </w:style>
  <w:style w:type="paragraph" w:styleId="Web">
    <w:name w:val="Normal (Web)"/>
    <w:basedOn w:val="a"/>
    <w:uiPriority w:val="99"/>
    <w:pPr>
      <w:spacing w:before="100" w:beforeAutospacing="1" w:after="100" w:afterAutospacing="1"/>
    </w:p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フォームの終わり (文字)"/>
    <w:link w:val="z-1"/>
    <w:uiPriority w:val="99"/>
    <w:semiHidden/>
    <w:rPr>
      <w:rFonts w:ascii="Arial" w:hAnsi="Arial" w:cs="Arial"/>
      <w:vanish/>
      <w:kern w:val="0"/>
      <w:sz w:val="16"/>
      <w:szCs w:val="16"/>
    </w:rPr>
  </w:style>
  <w:style w:type="paragraph" w:styleId="a5">
    <w:name w:val="header"/>
    <w:basedOn w:val="a"/>
    <w:link w:val="a6"/>
    <w:uiPriority w:val="99"/>
    <w:unhideWhenUsed/>
    <w:rsid w:val="00FA449B"/>
    <w:pPr>
      <w:tabs>
        <w:tab w:val="center" w:pos="4252"/>
        <w:tab w:val="right" w:pos="8504"/>
      </w:tabs>
      <w:snapToGrid w:val="0"/>
    </w:pPr>
  </w:style>
  <w:style w:type="character" w:customStyle="1" w:styleId="a6">
    <w:name w:val="ヘッダー (文字)"/>
    <w:link w:val="a5"/>
    <w:uiPriority w:val="99"/>
    <w:rsid w:val="00FA449B"/>
    <w:rPr>
      <w:rFonts w:ascii="ＭＳ 明朝" w:hAnsi="ＭＳ 明朝" w:cs="ＭＳ 明朝"/>
      <w:sz w:val="21"/>
      <w:szCs w:val="21"/>
    </w:rPr>
  </w:style>
  <w:style w:type="paragraph" w:styleId="a7">
    <w:name w:val="footer"/>
    <w:basedOn w:val="a"/>
    <w:link w:val="a8"/>
    <w:uiPriority w:val="99"/>
    <w:unhideWhenUsed/>
    <w:rsid w:val="00FA449B"/>
    <w:pPr>
      <w:tabs>
        <w:tab w:val="center" w:pos="4252"/>
        <w:tab w:val="right" w:pos="8504"/>
      </w:tabs>
      <w:snapToGrid w:val="0"/>
    </w:pPr>
  </w:style>
  <w:style w:type="character" w:customStyle="1" w:styleId="a8">
    <w:name w:val="フッター (文字)"/>
    <w:link w:val="a7"/>
    <w:uiPriority w:val="99"/>
    <w:rsid w:val="00FA449B"/>
    <w:rPr>
      <w:rFonts w:ascii="ＭＳ 明朝" w:hAnsi="ＭＳ 明朝" w:cs="ＭＳ 明朝"/>
      <w:sz w:val="21"/>
      <w:szCs w:val="21"/>
    </w:rPr>
  </w:style>
  <w:style w:type="paragraph" w:styleId="a9">
    <w:name w:val="Note Heading"/>
    <w:basedOn w:val="a"/>
    <w:next w:val="a"/>
    <w:link w:val="aa"/>
    <w:uiPriority w:val="99"/>
    <w:unhideWhenUsed/>
    <w:rsid w:val="00873081"/>
    <w:pPr>
      <w:widowControl w:val="0"/>
      <w:jc w:val="center"/>
    </w:pPr>
    <w:rPr>
      <w:rFonts w:hAnsi="Century" w:cs="Times New Roman"/>
      <w:kern w:val="2"/>
      <w:szCs w:val="22"/>
    </w:rPr>
  </w:style>
  <w:style w:type="character" w:customStyle="1" w:styleId="aa">
    <w:name w:val="記 (文字)"/>
    <w:link w:val="a9"/>
    <w:uiPriority w:val="99"/>
    <w:rsid w:val="00873081"/>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70026">
      <w:marLeft w:val="0"/>
      <w:marRight w:val="0"/>
      <w:marTop w:val="0"/>
      <w:marBottom w:val="0"/>
      <w:divBdr>
        <w:top w:val="none" w:sz="0" w:space="0" w:color="auto"/>
        <w:left w:val="none" w:sz="0" w:space="0" w:color="auto"/>
        <w:bottom w:val="none" w:sz="0" w:space="0" w:color="auto"/>
        <w:right w:val="none" w:sz="0" w:space="0" w:color="auto"/>
      </w:divBdr>
      <w:divsChild>
        <w:div w:id="98921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公有地の拡大の推進に関する法律第2章に係る彦根市事務取扱要綱</vt:lpstr>
    </vt:vector>
  </TitlesOfParts>
  <Company>Hikoneshi</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公有地の拡大の推進に関する法律第2章に係る彦根市事務取扱要綱</dc:title>
  <dc:subject/>
  <dc:creator>Hikoneshi</dc:creator>
  <cp:keywords/>
  <cp:lastModifiedBy>Hidenori Suzuki</cp:lastModifiedBy>
  <cp:revision>2</cp:revision>
  <dcterms:created xsi:type="dcterms:W3CDTF">2025-09-12T14:32:00Z</dcterms:created>
  <dcterms:modified xsi:type="dcterms:W3CDTF">2025-09-12T14:32:00Z</dcterms:modified>
</cp:coreProperties>
</file>