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B69" w:rsidRPr="009314C9" w:rsidRDefault="009314C9" w:rsidP="009314C9">
      <w:pPr>
        <w:overflowPunct w:val="0"/>
        <w:textAlignment w:val="baseline"/>
        <w:rPr>
          <w:rFonts w:asciiTheme="minorEastAsia" w:hAnsiTheme="minorEastAsia" w:cs="メイリオ"/>
          <w:color w:val="000000"/>
          <w:kern w:val="0"/>
          <w:szCs w:val="21"/>
        </w:rPr>
      </w:pPr>
      <w:r w:rsidRPr="009314C9">
        <w:rPr>
          <w:rFonts w:asciiTheme="minorEastAsia" w:hAnsiTheme="minorEastAsia" w:cs="メイリオ" w:hint="eastAsia"/>
          <w:color w:val="000000"/>
          <w:kern w:val="0"/>
          <w:szCs w:val="21"/>
        </w:rPr>
        <w:t>別添</w:t>
      </w:r>
    </w:p>
    <w:p w:rsidR="00927B69" w:rsidRDefault="008B72E4" w:rsidP="008D41B7">
      <w:pPr>
        <w:overflowPunct w:val="0"/>
        <w:jc w:val="center"/>
        <w:textAlignment w:val="baseline"/>
        <w:rPr>
          <w:rFonts w:ascii="メイリオ" w:eastAsia="ＭＳ 明朝" w:hAnsi="Times New Roman" w:cs="ＭＳ 明朝"/>
          <w:color w:val="000000"/>
          <w:kern w:val="0"/>
          <w:sz w:val="28"/>
          <w:szCs w:val="28"/>
        </w:rPr>
      </w:pPr>
      <w:r>
        <w:rPr>
          <w:rFonts w:ascii="メイリオ" w:eastAsia="ＭＳ 明朝" w:hAnsi="Times New Roman" w:cs="ＭＳ 明朝" w:hint="eastAsia"/>
          <w:color w:val="000000"/>
          <w:kern w:val="0"/>
          <w:sz w:val="28"/>
          <w:szCs w:val="28"/>
        </w:rPr>
        <w:t>個人情報の取扱い</w:t>
      </w:r>
      <w:r w:rsidR="009314C9">
        <w:rPr>
          <w:rFonts w:ascii="メイリオ" w:eastAsia="ＭＳ 明朝" w:hAnsi="Times New Roman" w:cs="ＭＳ 明朝" w:hint="eastAsia"/>
          <w:color w:val="000000"/>
          <w:kern w:val="0"/>
          <w:sz w:val="28"/>
          <w:szCs w:val="28"/>
        </w:rPr>
        <w:t>に関する確認事項</w:t>
      </w:r>
    </w:p>
    <w:p w:rsidR="008B72E4" w:rsidRPr="00927B69" w:rsidRDefault="00E61714" w:rsidP="008D41B7">
      <w:pPr>
        <w:overflowPunct w:val="0"/>
        <w:jc w:val="center"/>
        <w:textAlignment w:val="baseline"/>
        <w:rPr>
          <w:rFonts w:ascii="メイリオ" w:eastAsia="メイリオ" w:hAnsi="Times New Roman" w:cs="メイリオ"/>
          <w:color w:val="000000"/>
          <w:kern w:val="0"/>
          <w:sz w:val="24"/>
          <w:szCs w:val="24"/>
        </w:rPr>
      </w:pPr>
      <w:r>
        <w:rPr>
          <w:rFonts w:ascii="メイリオ" w:eastAsia="メイリオ" w:hAnsi="Times New Roman" w:cs="メイリオ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139700</wp:posOffset>
                </wp:positionV>
                <wp:extent cx="5838825" cy="914400"/>
                <wp:effectExtent l="20320" t="21590" r="17780" b="16510"/>
                <wp:wrapNone/>
                <wp:docPr id="9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914400"/>
                        </a:xfrm>
                        <a:prstGeom prst="roundRect">
                          <a:avLst>
                            <a:gd name="adj" fmla="val 1041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621B" w:rsidRDefault="007F621B" w:rsidP="00B873DE">
                            <w:pPr>
                              <w:ind w:firstLineChars="100" w:firstLine="240"/>
                              <w:jc w:val="left"/>
                            </w:pPr>
                            <w:r w:rsidRPr="00927B69">
                              <w:rPr>
                                <w:rFonts w:ascii="メイリオ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以下の「機構集積協力金交付事業に係る個人情報の取扱いについて」をよくお読みになり、その内容に同意する場合は</w:t>
                            </w:r>
                            <w:r>
                              <w:rPr>
                                <w:rFonts w:ascii="メイリオ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「交付申請書」の「個人情報の取扱いの確認」欄の□印にレ印を必ずご</w:t>
                            </w:r>
                            <w:r w:rsidRPr="00927B69">
                              <w:rPr>
                                <w:rFonts w:ascii="メイリオ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13.05pt;margin-top:11pt;width:459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" fillcolor="white [3201]" strokecolor="black [3213]" strokeweight="2pt">
                <v:textbox>
                  <w:txbxContent>
                    <w:p w:rsidR="007F621B" w:rsidRDefault="007F621B" w:rsidP="00B873DE">
                      <w:pPr>
                        <w:ind w:firstLineChars="100" w:firstLine="240"/>
                        <w:jc w:val="left"/>
                      </w:pPr>
                      <w:r w:rsidRPr="00927B69">
                        <w:rPr>
                          <w:rFonts w:ascii="メイリオ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以下の「機構集積協力金交付事業に係る個人情報の取扱いについて」をよくお読みになり、その内容に同意する場合は</w:t>
                      </w:r>
                      <w:r>
                        <w:rPr>
                          <w:rFonts w:ascii="メイリオ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「交付申請書」の「個人情報の取扱いの確認」欄の□印にレ印を必ずご</w:t>
                      </w:r>
                      <w:r w:rsidRPr="00927B69">
                        <w:rPr>
                          <w:rFonts w:ascii="メイリオ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記入ください。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927B69" w:rsidRPr="00927B69" w:rsidRDefault="00927B69" w:rsidP="00927B69">
      <w:pPr>
        <w:overflowPunct w:val="0"/>
        <w:textAlignment w:val="baseline"/>
        <w:rPr>
          <w:rFonts w:ascii="メイリオ" w:eastAsia="メイリオ" w:hAnsi="Times New Roman" w:cs="メイリオ"/>
          <w:color w:val="000000"/>
          <w:kern w:val="0"/>
          <w:sz w:val="24"/>
          <w:szCs w:val="24"/>
        </w:rPr>
      </w:pPr>
    </w:p>
    <w:p w:rsidR="008D41B7" w:rsidRDefault="00E61714" w:rsidP="00927B69">
      <w:pPr>
        <w:overflowPunct w:val="0"/>
        <w:textAlignment w:val="baseline"/>
        <w:rPr>
          <w:rFonts w:ascii="メイリオ" w:eastAsia="ＭＳ 明朝" w:hAnsi="Times New Roman" w:cs="ＭＳ 明朝"/>
          <w:color w:val="000000"/>
          <w:kern w:val="0"/>
          <w:sz w:val="26"/>
          <w:szCs w:val="26"/>
        </w:rPr>
      </w:pPr>
      <w:r>
        <w:rPr>
          <w:rFonts w:ascii="メイリオ" w:eastAsia="メイリオ" w:hAnsi="Times New Roman" w:cs="メイリオ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415925</wp:posOffset>
                </wp:positionV>
                <wp:extent cx="5838825" cy="6343650"/>
                <wp:effectExtent l="10795" t="12065" r="8255" b="16510"/>
                <wp:wrapNone/>
                <wp:docPr id="8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6343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21B" w:rsidRPr="008B72E4" w:rsidRDefault="007F621B" w:rsidP="008D41B7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="メイリオ" w:eastAsia="ＭＳ 明朝" w:hAnsi="Times New Roman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7F621B" w:rsidRPr="004C41F6" w:rsidRDefault="007F621B" w:rsidP="008D41B7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="ＭＳ 明朝" w:eastAsia="ＭＳ 明朝" w:hAnsi="ＭＳ 明朝" w:cs="メイリオ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C41F6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機構集積協力金交付事業に係る個人情報の取扱いについて</w:t>
                            </w:r>
                          </w:p>
                          <w:p w:rsidR="007F621B" w:rsidRPr="004C41F6" w:rsidRDefault="007F621B" w:rsidP="008D41B7">
                            <w:pPr>
                              <w:overflowPunct w:val="0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メイリオ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7F621B" w:rsidRPr="004C41F6" w:rsidRDefault="007F621B" w:rsidP="008D41B7">
                            <w:pPr>
                              <w:overflowPunct w:val="0"/>
                              <w:ind w:firstLineChars="100" w:firstLine="240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メイリオ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C41F6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市は、機構集積協力金交付事業の実施に際して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取得し</w:t>
                            </w:r>
                            <w:r w:rsidRPr="004C41F6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た個人情報について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、彦根市個人情報保護条例(平成16年彦根市条例第25号)その他の</w:t>
                            </w:r>
                            <w:r w:rsidRPr="004C41F6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関係法令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等に基づき、適正に管理し、この</w:t>
                            </w:r>
                            <w:r w:rsidRPr="004C41F6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事業の実施のために利用します。</w:t>
                            </w:r>
                          </w:p>
                          <w:p w:rsidR="007F621B" w:rsidRPr="004C41F6" w:rsidRDefault="007F621B" w:rsidP="008D41B7">
                            <w:pPr>
                              <w:ind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C41F6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また、市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は、この事業の実施に係る集落等への説明会または国および県</w:t>
                            </w:r>
                            <w:r w:rsidRPr="004C41F6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への報告等で利用するほか、次の事業等(注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 w:rsidRPr="004C41F6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)に係る交付金等の交付に利用するとともに、これらの事業等の実施のために、次の関係機関(注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2</w:t>
                            </w:r>
                            <w:r w:rsidRPr="004C41F6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)に必要最小限度内において提供する場合があります。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-13.05pt;margin-top:32.75pt;width:459.75pt;height:49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" fillcolor="white [3212]" strokecolor="black [3213]" strokeweight="1.25pt">
                <v:textbox>
                  <w:txbxContent>
                    <w:p w:rsidR="007F621B" w:rsidRPr="008B72E4" w:rsidRDefault="007F621B" w:rsidP="008D41B7">
                      <w:pPr>
                        <w:overflowPunct w:val="0"/>
                        <w:jc w:val="center"/>
                        <w:textAlignment w:val="baseline"/>
                        <w:rPr>
                          <w:rFonts w:ascii="メイリオ" w:eastAsia="ＭＳ 明朝" w:hAnsi="Times New Roman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  <w:p w:rsidR="007F621B" w:rsidRPr="004C41F6" w:rsidRDefault="007F621B" w:rsidP="008D41B7">
                      <w:pPr>
                        <w:overflowPunct w:val="0"/>
                        <w:jc w:val="center"/>
                        <w:textAlignment w:val="baseline"/>
                        <w:rPr>
                          <w:rFonts w:ascii="ＭＳ 明朝" w:eastAsia="ＭＳ 明朝" w:hAnsi="ＭＳ 明朝" w:cs="メイリオ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C41F6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6"/>
                          <w:szCs w:val="26"/>
                        </w:rPr>
                        <w:t>機構集積協力金交付事業に係る個人情報の取扱いについて</w:t>
                      </w:r>
                    </w:p>
                    <w:p w:rsidR="007F621B" w:rsidRPr="004C41F6" w:rsidRDefault="007F621B" w:rsidP="008D41B7">
                      <w:pPr>
                        <w:overflowPunct w:val="0"/>
                        <w:jc w:val="left"/>
                        <w:textAlignment w:val="baseline"/>
                        <w:rPr>
                          <w:rFonts w:ascii="ＭＳ 明朝" w:eastAsia="ＭＳ 明朝" w:hAnsi="ＭＳ 明朝" w:cs="メイリオ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:rsidR="007F621B" w:rsidRPr="004C41F6" w:rsidRDefault="007F621B" w:rsidP="008D41B7">
                      <w:pPr>
                        <w:overflowPunct w:val="0"/>
                        <w:ind w:firstLineChars="100" w:firstLine="240"/>
                        <w:jc w:val="left"/>
                        <w:textAlignment w:val="baseline"/>
                        <w:rPr>
                          <w:rFonts w:ascii="ＭＳ 明朝" w:eastAsia="ＭＳ 明朝" w:hAnsi="ＭＳ 明朝" w:cs="メイリオ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C41F6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市は、機構集積協力金交付事業の実施に際して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取得し</w:t>
                      </w:r>
                      <w:r w:rsidRPr="004C41F6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た個人情報について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、彦根市個人情報保護条例(平成16年彦根市条例第25号)その他の</w:t>
                      </w:r>
                      <w:r w:rsidRPr="004C41F6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関係法令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等に基づき、適正に管理し、この</w:t>
                      </w:r>
                      <w:r w:rsidRPr="004C41F6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事業の実施のために利用します。</w:t>
                      </w:r>
                    </w:p>
                    <w:p w:rsidR="007F621B" w:rsidRPr="004C41F6" w:rsidRDefault="007F621B" w:rsidP="008D41B7">
                      <w:pPr>
                        <w:ind w:firstLineChars="100" w:firstLine="24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4C41F6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また、市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は、この事業の実施に係る集落等への説明会または国および県</w:t>
                      </w:r>
                      <w:r w:rsidRPr="004C41F6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への報告等で利用するほか、次の事業等(注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1</w:t>
                      </w:r>
                      <w:r w:rsidRPr="004C41F6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)に係る交付金等の交付に利用するとともに、これらの事業等の実施のために、次の関係機関(注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2</w:t>
                      </w:r>
                      <w:r w:rsidRPr="004C41F6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)に必要最小限度内において提供する場合があります。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8D41B7" w:rsidRDefault="008D41B7" w:rsidP="00927B69">
      <w:pPr>
        <w:overflowPunct w:val="0"/>
        <w:textAlignment w:val="baseline"/>
        <w:rPr>
          <w:rFonts w:ascii="メイリオ" w:eastAsia="ＭＳ 明朝" w:hAnsi="Times New Roman" w:cs="ＭＳ 明朝"/>
          <w:color w:val="000000"/>
          <w:kern w:val="0"/>
          <w:sz w:val="26"/>
          <w:szCs w:val="26"/>
        </w:rPr>
      </w:pPr>
    </w:p>
    <w:p w:rsidR="008D41B7" w:rsidRDefault="008D41B7" w:rsidP="00927B69">
      <w:pPr>
        <w:overflowPunct w:val="0"/>
        <w:textAlignment w:val="baseline"/>
        <w:rPr>
          <w:rFonts w:ascii="メイリオ" w:eastAsia="ＭＳ 明朝" w:hAnsi="Times New Roman" w:cs="ＭＳ 明朝"/>
          <w:color w:val="000000"/>
          <w:kern w:val="0"/>
          <w:sz w:val="26"/>
          <w:szCs w:val="26"/>
        </w:rPr>
      </w:pPr>
    </w:p>
    <w:p w:rsidR="008D41B7" w:rsidRDefault="008D41B7" w:rsidP="00927B69">
      <w:pPr>
        <w:overflowPunct w:val="0"/>
        <w:textAlignment w:val="baseline"/>
        <w:rPr>
          <w:rFonts w:ascii="メイリオ" w:eastAsia="ＭＳ 明朝" w:hAnsi="Times New Roman" w:cs="ＭＳ 明朝"/>
          <w:color w:val="000000"/>
          <w:kern w:val="0"/>
          <w:sz w:val="26"/>
          <w:szCs w:val="26"/>
        </w:rPr>
      </w:pPr>
    </w:p>
    <w:p w:rsidR="008D41B7" w:rsidRDefault="008D41B7" w:rsidP="00927B69">
      <w:pPr>
        <w:overflowPunct w:val="0"/>
        <w:textAlignment w:val="baseline"/>
        <w:rPr>
          <w:rFonts w:ascii="メイリオ" w:eastAsia="ＭＳ 明朝" w:hAnsi="Times New Roman" w:cs="ＭＳ 明朝"/>
          <w:color w:val="000000"/>
          <w:kern w:val="0"/>
          <w:sz w:val="26"/>
          <w:szCs w:val="26"/>
        </w:rPr>
      </w:pPr>
    </w:p>
    <w:p w:rsidR="008D41B7" w:rsidRDefault="008D41B7" w:rsidP="00927B69">
      <w:pPr>
        <w:overflowPunct w:val="0"/>
        <w:textAlignment w:val="baseline"/>
        <w:rPr>
          <w:rFonts w:ascii="メイリオ" w:eastAsia="ＭＳ 明朝" w:hAnsi="Times New Roman" w:cs="ＭＳ 明朝"/>
          <w:color w:val="000000"/>
          <w:kern w:val="0"/>
          <w:sz w:val="26"/>
          <w:szCs w:val="26"/>
        </w:rPr>
      </w:pPr>
    </w:p>
    <w:p w:rsidR="008D41B7" w:rsidRDefault="00E61714" w:rsidP="00927B69">
      <w:pPr>
        <w:overflowPunct w:val="0"/>
        <w:textAlignment w:val="baseline"/>
        <w:rPr>
          <w:rFonts w:ascii="メイリオ" w:eastAsia="ＭＳ 明朝" w:hAnsi="Times New Roman" w:cs="ＭＳ 明朝"/>
          <w:color w:val="000000"/>
          <w:kern w:val="0"/>
          <w:sz w:val="26"/>
          <w:szCs w:val="26"/>
        </w:rPr>
      </w:pPr>
      <w:r>
        <w:rPr>
          <w:rFonts w:ascii="メイリオ" w:eastAsia="ＭＳ 明朝" w:hAnsi="Times New Roman" w:cs="ＭＳ 明朝"/>
          <w:noProof/>
          <w:color w:val="000000"/>
          <w:kern w:val="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292100</wp:posOffset>
                </wp:positionV>
                <wp:extent cx="5582285" cy="3438525"/>
                <wp:effectExtent l="10795" t="12065" r="17145" b="16510"/>
                <wp:wrapNone/>
                <wp:docPr id="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2285" cy="3438525"/>
                          <a:chOff x="0" y="0"/>
                          <a:chExt cx="55822" cy="35623"/>
                        </a:xfrm>
                      </wpg:grpSpPr>
                      <wpg:grpSp>
                        <wpg:cNvPr id="2" name="グループ化 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822" cy="16287"/>
                            <a:chOff x="0" y="0"/>
                            <a:chExt cx="55822" cy="16287"/>
                          </a:xfrm>
                        </wpg:grpSpPr>
                        <wps:wsp>
                          <wps:cNvPr id="3" name="正方形/長方形 4"/>
                          <wps:cNvSpPr>
                            <a:spLocks noChangeArrowheads="1"/>
                          </wps:cNvSpPr>
                          <wps:spPr bwMode="auto">
                            <a:xfrm>
                              <a:off x="9525" y="0"/>
                              <a:ext cx="46297" cy="16287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5875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621B" w:rsidRPr="00622020" w:rsidRDefault="00622020" w:rsidP="007F621B">
                                <w:pPr>
                                  <w:jc w:val="left"/>
                                  <w:rPr>
                                    <w:rFonts w:asciiTheme="minorEastAsia" w:hAnsiTheme="minorEastAsia"/>
                                    <w:sz w:val="24"/>
                                    <w:szCs w:val="24"/>
                                  </w:rPr>
                                </w:pPr>
                                <w:r w:rsidRPr="00622020">
                                  <w:rPr>
                                    <w:rFonts w:asciiTheme="minorEastAsia" w:hAnsiTheme="minorEastAsia" w:hint="eastAsia"/>
                                    <w:sz w:val="24"/>
                                    <w:szCs w:val="24"/>
                                  </w:rPr>
                                  <w:t>農地集積・集約化対策事業、</w:t>
                                </w:r>
                                <w:bookmarkStart w:id="0" w:name="_GoBack"/>
                                <w:r w:rsidRPr="00CC3CAF">
                                  <w:rPr>
                                    <w:rFonts w:asciiTheme="minorEastAsia" w:hAnsiTheme="minorEastAsia" w:hint="eastAsia"/>
                                    <w:sz w:val="24"/>
                                    <w:szCs w:val="24"/>
                                  </w:rPr>
                                  <w:t>規模拡大交付金交付事業、人・農地問題解決加速化支援事業、農業次世代人材投資資金（経営開始型）、農業経営基盤強化資金(スーパーＬ資金)の金利負担軽減措置、経営所得安定対策等推進事業、経営体育成支援事業、中山間地農業ルネッサンス事業、中山間地域等直接支払交付金</w:t>
                                </w:r>
                                <w:bookmarkEnd w:id="0"/>
                                <w:r>
                                  <w:rPr>
                                    <w:rFonts w:asciiTheme="minorEastAsia" w:hAnsiTheme="minorEastAsia" w:hint="eastAsia"/>
                                    <w:sz w:val="24"/>
                                    <w:szCs w:val="24"/>
                                  </w:rPr>
                                  <w:t xml:space="preserve">　</w:t>
                                </w:r>
                                <w:r w:rsidRPr="00622020">
                                  <w:rPr>
                                    <w:rFonts w:asciiTheme="minorEastAsia" w:hAnsiTheme="minorEastAsia" w:hint="eastAsia"/>
                                    <w:sz w:val="24"/>
                                    <w:szCs w:val="24"/>
                                  </w:rPr>
                                  <w:t>等</w:t>
                                </w:r>
                              </w:p>
                              <w:p w:rsidR="007F621B" w:rsidRPr="007F621B" w:rsidRDefault="007F621B" w:rsidP="008D41B7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" name="正方形/長方形 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20" cy="16287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5875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621B" w:rsidRPr="004C41F6" w:rsidRDefault="007F621B" w:rsidP="008D41B7">
                                <w:pPr>
                                  <w:overflowPunct w:val="0"/>
                                  <w:jc w:val="center"/>
                                  <w:textAlignment w:val="baseline"/>
                                  <w:rPr>
                                    <w:rFonts w:ascii="ＭＳ 明朝" w:eastAsia="ＭＳ 明朝" w:hAnsi="ＭＳ 明朝" w:cs="メイリオ"/>
                                    <w:color w:val="000000"/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 w:rsidRPr="004C41F6">
                                  <w:rPr>
                                    <w:rFonts w:ascii="ＭＳ 明朝" w:eastAsia="ＭＳ 明朝" w:hAnsi="ＭＳ 明朝" w:cs="ＭＳ 明朝" w:hint="eastAsia"/>
                                    <w:color w:val="000000"/>
                                    <w:kern w:val="0"/>
                                    <w:sz w:val="24"/>
                                    <w:szCs w:val="24"/>
                                  </w:rPr>
                                  <w:t>事業等</w:t>
                                </w:r>
                              </w:p>
                              <w:p w:rsidR="007F621B" w:rsidRPr="004C41F6" w:rsidRDefault="007F621B" w:rsidP="008D41B7">
                                <w:pPr>
                                  <w:jc w:val="center"/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cs="ＭＳ 明朝" w:hint="eastAsia"/>
                                    <w:color w:val="000000"/>
                                    <w:kern w:val="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4C41F6">
                                  <w:rPr>
                                    <w:rFonts w:ascii="ＭＳ 明朝" w:eastAsia="ＭＳ 明朝" w:hAnsi="ＭＳ 明朝" w:cs="ＭＳ 明朝" w:hint="eastAsia"/>
                                    <w:color w:val="000000"/>
                                    <w:kern w:val="0"/>
                                    <w:sz w:val="24"/>
                                    <w:szCs w:val="24"/>
                                  </w:rPr>
                                  <w:t>(注1）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" name="グループ化 10"/>
                        <wpg:cNvGrpSpPr>
                          <a:grpSpLocks/>
                        </wpg:cNvGrpSpPr>
                        <wpg:grpSpPr bwMode="auto">
                          <a:xfrm>
                            <a:off x="0" y="16192"/>
                            <a:ext cx="55822" cy="19431"/>
                            <a:chOff x="0" y="0"/>
                            <a:chExt cx="55822" cy="19431"/>
                          </a:xfrm>
                        </wpg:grpSpPr>
                        <wps:wsp>
                          <wps:cNvPr id="6" name="正方形/長方形 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20" y="0"/>
                              <a:ext cx="46202" cy="19431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5875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621B" w:rsidRPr="00622020" w:rsidRDefault="00622020" w:rsidP="007F621B">
                                <w:pPr>
                                  <w:overflowPunct w:val="0"/>
                                  <w:textAlignment w:val="baseline"/>
                                  <w:rPr>
                                    <w:rFonts w:asciiTheme="minorEastAsia" w:hAnsiTheme="minorEastAsia"/>
                                  </w:rPr>
                                </w:pPr>
                                <w:r w:rsidRPr="00622020">
                                  <w:rPr>
                                    <w:rFonts w:asciiTheme="minorEastAsia" w:hAnsiTheme="minorEastAsia" w:cs="ＭＳ 明朝" w:hint="eastAsia"/>
                                    <w:color w:val="000000"/>
                                    <w:kern w:val="0"/>
                                    <w:sz w:val="24"/>
                                    <w:szCs w:val="24"/>
                                  </w:rPr>
                                  <w:t>国、都道府県、市町村、農業委員会、農業協同組合、農業協同組合連合会、農業再生協議会、農地利用集積円滑化団体、農地中間管理機構、都道府県農業会議、農業共済組合連合会、農業共済組合、土地改良区、農業経営基盤強化(資金スーパーＬ資金)の融資機関、農地集積協力金交付事業の事業実施主体、農業経営基盤強化資金利子助成金等交付事業の事業実施主体　等</w:t>
                                </w:r>
                              </w:p>
                              <w:p w:rsidR="007F621B" w:rsidRPr="008D41B7" w:rsidRDefault="007F621B" w:rsidP="008D41B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正方形/長方形 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20" cy="194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F79646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621B" w:rsidRPr="004C41F6" w:rsidRDefault="007F621B" w:rsidP="008D41B7">
                                <w:pPr>
                                  <w:overflowPunct w:val="0"/>
                                  <w:jc w:val="center"/>
                                  <w:textAlignment w:val="baseline"/>
                                  <w:rPr>
                                    <w:rFonts w:ascii="ＭＳ 明朝" w:eastAsia="ＭＳ 明朝" w:hAnsi="ＭＳ 明朝" w:cs="メイリオ"/>
                                    <w:color w:val="000000"/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 w:rsidRPr="004C41F6">
                                  <w:rPr>
                                    <w:rFonts w:ascii="ＭＳ 明朝" w:eastAsia="ＭＳ 明朝" w:hAnsi="ＭＳ 明朝" w:cs="ＭＳ 明朝" w:hint="eastAsia"/>
                                    <w:color w:val="000000"/>
                                    <w:kern w:val="0"/>
                                    <w:sz w:val="24"/>
                                    <w:szCs w:val="24"/>
                                  </w:rPr>
                                  <w:t>関係機関</w:t>
                                </w:r>
                              </w:p>
                              <w:p w:rsidR="007F621B" w:rsidRPr="004C41F6" w:rsidRDefault="007F621B" w:rsidP="008D41B7">
                                <w:pPr>
                                  <w:overflowPunct w:val="0"/>
                                  <w:jc w:val="center"/>
                                  <w:textAlignment w:val="baseline"/>
                                  <w:rPr>
                                    <w:rFonts w:ascii="ＭＳ 明朝" w:eastAsia="ＭＳ 明朝" w:hAnsi="ＭＳ 明朝"/>
                                  </w:rPr>
                                </w:pPr>
                                <w:r w:rsidRPr="004C41F6">
                                  <w:rPr>
                                    <w:rFonts w:ascii="ＭＳ 明朝" w:eastAsia="ＭＳ 明朝" w:hAnsi="ＭＳ 明朝" w:cs="ＭＳ 明朝" w:hint="eastAsia"/>
                                    <w:color w:val="000000"/>
                                    <w:kern w:val="0"/>
                                    <w:sz w:val="24"/>
                                    <w:szCs w:val="24"/>
                                  </w:rPr>
                                  <w:t>(注2)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1" o:spid="_x0000_s1028" style="position:absolute;left:0;text-align:left;margin-left:-3.3pt;margin-top:23pt;width:439.55pt;height:270.75pt;z-index:251665408" coordsize="55822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">
                <v:group id="グループ化 9" o:spid="_x0000_s1029" style="position:absolute;width:55822;height:16287" coordsize="55822,16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正方形/長方形 4" o:spid="_x0000_s1030" style="position:absolute;left:9525;width:46297;height:1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" fillcolor="white [3201]" strokecolor="#f79646 [3209]" strokeweight="1.25pt">
                    <v:textbox>
                      <w:txbxContent>
                        <w:p w:rsidR="007F621B" w:rsidRPr="00622020" w:rsidRDefault="00622020" w:rsidP="007F621B">
                          <w:pPr>
                            <w:jc w:val="left"/>
                            <w:rPr>
                              <w:rFonts w:asciiTheme="minorEastAsia" w:hAnsiTheme="minorEastAsia"/>
                              <w:sz w:val="24"/>
                              <w:szCs w:val="24"/>
                            </w:rPr>
                          </w:pPr>
                          <w:r w:rsidRPr="00622020">
                            <w:rPr>
                              <w:rFonts w:asciiTheme="minorEastAsia" w:hAnsiTheme="minorEastAsia" w:hint="eastAsia"/>
                              <w:sz w:val="24"/>
                              <w:szCs w:val="24"/>
                            </w:rPr>
                            <w:t>農地集積・集約化対策事業、</w:t>
                          </w:r>
                          <w:bookmarkStart w:id="1" w:name="_GoBack"/>
                          <w:r w:rsidRPr="00CC3CAF">
                            <w:rPr>
                              <w:rFonts w:asciiTheme="minorEastAsia" w:hAnsiTheme="minorEastAsia" w:hint="eastAsia"/>
                              <w:sz w:val="24"/>
                              <w:szCs w:val="24"/>
                            </w:rPr>
                            <w:t>規模拡大交付金交付事業、人・農地問題解決加速化支援事業、農業次世代人材投資資金（経営開始型）、農業経営基盤強化資金(スーパーＬ資金)の金利負担軽減措置、経営所得安定対策等推進事業、経営体育成支援事業、中山間地農業ルネッサンス事業、中山間地域等直接支払交付金</w:t>
                          </w:r>
                          <w:bookmarkEnd w:id="1"/>
                          <w:r>
                            <w:rPr>
                              <w:rFonts w:asciiTheme="minorEastAsia" w:hAnsiTheme="minorEastAsia" w:hint="eastAsia"/>
                              <w:sz w:val="24"/>
                              <w:szCs w:val="24"/>
                            </w:rPr>
                            <w:t xml:space="preserve">　</w:t>
                          </w:r>
                          <w:r w:rsidRPr="00622020">
                            <w:rPr>
                              <w:rFonts w:asciiTheme="minorEastAsia" w:hAnsiTheme="minorEastAsia" w:hint="eastAsia"/>
                              <w:sz w:val="24"/>
                              <w:szCs w:val="24"/>
                            </w:rPr>
                            <w:t>等</w:t>
                          </w:r>
                        </w:p>
                        <w:p w:rsidR="007F621B" w:rsidRPr="007F621B" w:rsidRDefault="007F621B" w:rsidP="008D41B7">
                          <w:pPr>
                            <w:jc w:val="left"/>
                          </w:pPr>
                        </w:p>
                      </w:txbxContent>
                    </v:textbox>
                  </v:rect>
                  <v:rect id="正方形/長方形 7" o:spid="_x0000_s1031" style="position:absolute;width:9620;height:1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" fillcolor="white [3201]" strokecolor="#f79646 [3209]" strokeweight="1.25pt">
                    <v:textbox>
                      <w:txbxContent>
                        <w:p w:rsidR="007F621B" w:rsidRPr="004C41F6" w:rsidRDefault="007F621B" w:rsidP="008D41B7">
                          <w:pPr>
                            <w:overflowPunct w:val="0"/>
                            <w:jc w:val="center"/>
                            <w:textAlignment w:val="baseline"/>
                            <w:rPr>
                              <w:rFonts w:ascii="ＭＳ 明朝" w:eastAsia="ＭＳ 明朝" w:hAnsi="ＭＳ 明朝" w:cs="メイリオ"/>
                              <w:color w:val="000000"/>
                              <w:kern w:val="0"/>
                              <w:sz w:val="24"/>
                              <w:szCs w:val="24"/>
                            </w:rPr>
                          </w:pPr>
                          <w:r w:rsidRPr="004C41F6">
                            <w:rPr>
                              <w:rFonts w:ascii="ＭＳ 明朝" w:eastAsia="ＭＳ 明朝" w:hAnsi="ＭＳ 明朝" w:cs="ＭＳ 明朝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t>事業等</w:t>
                          </w:r>
                        </w:p>
                        <w:p w:rsidR="007F621B" w:rsidRPr="004C41F6" w:rsidRDefault="007F621B" w:rsidP="008D41B7">
                          <w:pPr>
                            <w:jc w:val="center"/>
                            <w:rPr>
                              <w:rFonts w:ascii="ＭＳ 明朝" w:eastAsia="ＭＳ 明朝" w:hAnsi="ＭＳ 明朝"/>
                            </w:rPr>
                          </w:pPr>
                          <w:r>
                            <w:rPr>
                              <w:rFonts w:ascii="ＭＳ 明朝" w:eastAsia="ＭＳ 明朝" w:hAnsi="ＭＳ 明朝" w:cs="ＭＳ 明朝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C41F6">
                            <w:rPr>
                              <w:rFonts w:ascii="ＭＳ 明朝" w:eastAsia="ＭＳ 明朝" w:hAnsi="ＭＳ 明朝" w:cs="ＭＳ 明朝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t>(注1）</w:t>
                          </w:r>
                        </w:p>
                      </w:txbxContent>
                    </v:textbox>
                  </v:rect>
                </v:group>
                <v:group id="グループ化 10" o:spid="_x0000_s1032" style="position:absolute;top:16192;width:55822;height:19431" coordsize="55822,1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正方形/長方形 6" o:spid="_x0000_s1033" style="position:absolute;left:9620;width:46202;height:19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" fillcolor="white [3201]" strokecolor="#f79646 [3209]" strokeweight="1.25pt">
                    <v:textbox>
                      <w:txbxContent>
                        <w:p w:rsidR="007F621B" w:rsidRPr="00622020" w:rsidRDefault="00622020" w:rsidP="007F621B">
                          <w:pPr>
                            <w:overflowPunct w:val="0"/>
                            <w:textAlignment w:val="baseline"/>
                            <w:rPr>
                              <w:rFonts w:asciiTheme="minorEastAsia" w:hAnsiTheme="minorEastAsia"/>
                            </w:rPr>
                          </w:pPr>
                          <w:r w:rsidRPr="00622020">
                            <w:rPr>
                              <w:rFonts w:asciiTheme="minorEastAsia" w:hAnsiTheme="minorEastAsia" w:cs="ＭＳ 明朝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t>国、都道府県、市町村、農業委員会、農業協同組合、農業協同組合連合会、農業再生協議会、農地利用集積円滑化団体、農地中間管理機構、都道府県農業会議、農業共済組合連合会、農業共済組合、土地改良区、農業経営基盤強化(資金スーパーＬ資金)の融資機関、農地集積協力金交付事業の事業実施主体、農業経営基盤強化資金利子助成金等交付事業の事業実施主体　等</w:t>
                          </w:r>
                        </w:p>
                        <w:p w:rsidR="007F621B" w:rsidRPr="008D41B7" w:rsidRDefault="007F621B" w:rsidP="008D41B7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正方形/長方形 8" o:spid="_x0000_s1034" style="position:absolute;width:9620;height:19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" strokecolor="#f79646" strokeweight="1.25pt">
                    <v:textbox>
                      <w:txbxContent>
                        <w:p w:rsidR="007F621B" w:rsidRPr="004C41F6" w:rsidRDefault="007F621B" w:rsidP="008D41B7">
                          <w:pPr>
                            <w:overflowPunct w:val="0"/>
                            <w:jc w:val="center"/>
                            <w:textAlignment w:val="baseline"/>
                            <w:rPr>
                              <w:rFonts w:ascii="ＭＳ 明朝" w:eastAsia="ＭＳ 明朝" w:hAnsi="ＭＳ 明朝" w:cs="メイリオ"/>
                              <w:color w:val="000000"/>
                              <w:kern w:val="0"/>
                              <w:sz w:val="24"/>
                              <w:szCs w:val="24"/>
                            </w:rPr>
                          </w:pPr>
                          <w:r w:rsidRPr="004C41F6">
                            <w:rPr>
                              <w:rFonts w:ascii="ＭＳ 明朝" w:eastAsia="ＭＳ 明朝" w:hAnsi="ＭＳ 明朝" w:cs="ＭＳ 明朝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t>関係機関</w:t>
                          </w:r>
                        </w:p>
                        <w:p w:rsidR="007F621B" w:rsidRPr="004C41F6" w:rsidRDefault="007F621B" w:rsidP="008D41B7">
                          <w:pPr>
                            <w:overflowPunct w:val="0"/>
                            <w:jc w:val="center"/>
                            <w:textAlignment w:val="baseline"/>
                            <w:rPr>
                              <w:rFonts w:ascii="ＭＳ 明朝" w:eastAsia="ＭＳ 明朝" w:hAnsi="ＭＳ 明朝"/>
                            </w:rPr>
                          </w:pPr>
                          <w:r w:rsidRPr="004C41F6">
                            <w:rPr>
                              <w:rFonts w:ascii="ＭＳ 明朝" w:eastAsia="ＭＳ 明朝" w:hAnsi="ＭＳ 明朝" w:cs="ＭＳ 明朝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t>(注2)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8D41B7" w:rsidRDefault="008D41B7" w:rsidP="00927B69">
      <w:pPr>
        <w:overflowPunct w:val="0"/>
        <w:textAlignment w:val="baseline"/>
        <w:rPr>
          <w:rFonts w:ascii="メイリオ" w:eastAsia="ＭＳ 明朝" w:hAnsi="Times New Roman" w:cs="ＭＳ 明朝"/>
          <w:color w:val="000000"/>
          <w:kern w:val="0"/>
          <w:sz w:val="24"/>
          <w:szCs w:val="24"/>
        </w:rPr>
      </w:pPr>
    </w:p>
    <w:p w:rsidR="008D41B7" w:rsidRDefault="008D41B7" w:rsidP="00927B69">
      <w:pPr>
        <w:overflowPunct w:val="0"/>
        <w:textAlignment w:val="baseline"/>
        <w:rPr>
          <w:rFonts w:ascii="メイリオ" w:eastAsia="ＭＳ 明朝" w:hAnsi="Times New Roman" w:cs="ＭＳ 明朝"/>
          <w:color w:val="000000"/>
          <w:kern w:val="0"/>
          <w:sz w:val="24"/>
          <w:szCs w:val="24"/>
        </w:rPr>
      </w:pPr>
    </w:p>
    <w:p w:rsidR="008D41B7" w:rsidRDefault="008D41B7" w:rsidP="00927B69">
      <w:pPr>
        <w:overflowPunct w:val="0"/>
        <w:textAlignment w:val="baseline"/>
        <w:rPr>
          <w:rFonts w:ascii="メイリオ" w:eastAsia="ＭＳ 明朝" w:hAnsi="Times New Roman" w:cs="ＭＳ 明朝"/>
          <w:color w:val="000000"/>
          <w:kern w:val="0"/>
          <w:sz w:val="24"/>
          <w:szCs w:val="24"/>
        </w:rPr>
      </w:pPr>
    </w:p>
    <w:p w:rsidR="008D41B7" w:rsidRDefault="008D41B7" w:rsidP="00927B69">
      <w:pPr>
        <w:overflowPunct w:val="0"/>
        <w:textAlignment w:val="baseline"/>
        <w:rPr>
          <w:rFonts w:ascii="メイリオ" w:eastAsia="ＭＳ 明朝" w:hAnsi="Times New Roman" w:cs="ＭＳ 明朝"/>
          <w:color w:val="000000"/>
          <w:kern w:val="0"/>
          <w:sz w:val="24"/>
          <w:szCs w:val="24"/>
        </w:rPr>
      </w:pPr>
    </w:p>
    <w:p w:rsidR="00927B69" w:rsidRPr="00927B69" w:rsidRDefault="00927B69" w:rsidP="00927B69">
      <w:pPr>
        <w:overflowPunct w:val="0"/>
        <w:textAlignment w:val="baseline"/>
        <w:rPr>
          <w:rFonts w:ascii="メイリオ" w:eastAsia="メイリオ" w:hAnsi="Times New Roman" w:cs="メイリオ"/>
          <w:color w:val="000000"/>
          <w:kern w:val="0"/>
          <w:sz w:val="24"/>
          <w:szCs w:val="24"/>
        </w:rPr>
      </w:pPr>
    </w:p>
    <w:p w:rsidR="006B4AAA" w:rsidRDefault="006B4AAA" w:rsidP="008D41B7">
      <w:pPr>
        <w:overflowPunct w:val="0"/>
        <w:textAlignment w:val="baseline"/>
      </w:pPr>
    </w:p>
    <w:sectPr w:rsidR="006B4AAA" w:rsidSect="00D61981">
      <w:pgSz w:w="11906" w:h="16838" w:code="9"/>
      <w:pgMar w:top="1134" w:right="1134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21B" w:rsidRDefault="007F621B" w:rsidP="00B873DE">
      <w:r>
        <w:separator/>
      </w:r>
    </w:p>
  </w:endnote>
  <w:endnote w:type="continuationSeparator" w:id="0">
    <w:p w:rsidR="007F621B" w:rsidRDefault="007F621B" w:rsidP="00B8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21B" w:rsidRDefault="007F621B" w:rsidP="00B873DE">
      <w:r>
        <w:separator/>
      </w:r>
    </w:p>
  </w:footnote>
  <w:footnote w:type="continuationSeparator" w:id="0">
    <w:p w:rsidR="007F621B" w:rsidRDefault="007F621B" w:rsidP="00B87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69"/>
    <w:rsid w:val="00083295"/>
    <w:rsid w:val="000A20AE"/>
    <w:rsid w:val="002B48B8"/>
    <w:rsid w:val="004C41F6"/>
    <w:rsid w:val="0057093C"/>
    <w:rsid w:val="00622020"/>
    <w:rsid w:val="006B4AAA"/>
    <w:rsid w:val="007F621B"/>
    <w:rsid w:val="008B2A0A"/>
    <w:rsid w:val="008B72E4"/>
    <w:rsid w:val="008C4FBF"/>
    <w:rsid w:val="008D41B7"/>
    <w:rsid w:val="00927B69"/>
    <w:rsid w:val="00931011"/>
    <w:rsid w:val="009314C9"/>
    <w:rsid w:val="009F6F1E"/>
    <w:rsid w:val="00B7286C"/>
    <w:rsid w:val="00B766D7"/>
    <w:rsid w:val="00B873DE"/>
    <w:rsid w:val="00CC3CAF"/>
    <w:rsid w:val="00CD0EEC"/>
    <w:rsid w:val="00D31872"/>
    <w:rsid w:val="00D61981"/>
    <w:rsid w:val="00DD224F"/>
    <w:rsid w:val="00E61714"/>
    <w:rsid w:val="00F02A8C"/>
    <w:rsid w:val="00F84E11"/>
    <w:rsid w:val="00F9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37B50C2F-9E78-4DC9-B1C2-CF131A6C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41B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73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73DE"/>
  </w:style>
  <w:style w:type="paragraph" w:styleId="a7">
    <w:name w:val="footer"/>
    <w:basedOn w:val="a"/>
    <w:link w:val="a8"/>
    <w:uiPriority w:val="99"/>
    <w:unhideWhenUsed/>
    <w:rsid w:val="00B87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7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中村 哲也</cp:lastModifiedBy>
  <cp:revision>10</cp:revision>
  <cp:lastPrinted>2019-12-09T02:40:00Z</cp:lastPrinted>
  <dcterms:created xsi:type="dcterms:W3CDTF">2016-06-02T06:38:00Z</dcterms:created>
  <dcterms:modified xsi:type="dcterms:W3CDTF">2019-12-20T02:31:00Z</dcterms:modified>
</cp:coreProperties>
</file>