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7CE" w:rsidRPr="003C240A" w:rsidRDefault="004E47CE" w:rsidP="004E75E6">
      <w:pPr>
        <w:wordWrap w:val="0"/>
        <w:overflowPunct w:val="0"/>
        <w:autoSpaceDE w:val="0"/>
        <w:ind w:firstLineChars="100" w:firstLine="210"/>
        <w:rPr>
          <w:rFonts w:hint="eastAsia"/>
        </w:rPr>
      </w:pPr>
      <w:r w:rsidRPr="003C240A">
        <w:rPr>
          <w:rFonts w:hint="eastAsia"/>
        </w:rPr>
        <w:t>様式第4号(第8条関係)</w:t>
      </w:r>
    </w:p>
    <w:p w:rsidR="004E47CE" w:rsidRDefault="004E47CE">
      <w:pPr>
        <w:wordWrap w:val="0"/>
        <w:overflowPunct w:val="0"/>
        <w:autoSpaceDE w:val="0"/>
        <w:autoSpaceDN w:val="0"/>
        <w:rPr>
          <w:rFonts w:hint="eastAsia"/>
        </w:rPr>
      </w:pPr>
    </w:p>
    <w:p w:rsidR="004E47CE" w:rsidRDefault="004E47C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ひこね市文化プラザ使用許可変更申請書</w:t>
      </w:r>
    </w:p>
    <w:p w:rsidR="004E47CE" w:rsidRDefault="004E47CE">
      <w:pPr>
        <w:wordWrap w:val="0"/>
        <w:overflowPunct w:val="0"/>
        <w:autoSpaceDE w:val="0"/>
        <w:autoSpaceDN w:val="0"/>
        <w:rPr>
          <w:rFonts w:hint="eastAsia"/>
        </w:rPr>
      </w:pPr>
    </w:p>
    <w:p w:rsidR="004E47CE" w:rsidRDefault="004E47C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47CE" w:rsidRDefault="005C7F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Ansi="ＭＳ 明朝" w:cs="ＭＳ 明朝" w:hint="eastAsia"/>
          <w:szCs w:val="21"/>
        </w:rPr>
        <w:t xml:space="preserve">彦根市長　</w:t>
      </w:r>
      <w:r w:rsidR="004E47CE">
        <w:rPr>
          <w:rFonts w:hint="eastAsia"/>
        </w:rPr>
        <w:t xml:space="preserve">　様</w:t>
      </w:r>
    </w:p>
    <w:p w:rsidR="004E47CE" w:rsidRDefault="004E47C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1106"/>
        <w:gridCol w:w="2305"/>
        <w:gridCol w:w="841"/>
        <w:gridCol w:w="2523"/>
      </w:tblGrid>
      <w:tr w:rsidR="004E47C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106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69" w:type="dxa"/>
            <w:gridSpan w:val="3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(〒　　　―　　　　)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/>
            <w:tcBorders>
              <w:left w:val="nil"/>
              <w:bottom w:val="nil"/>
            </w:tcBorders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669" w:type="dxa"/>
            <w:gridSpan w:val="3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/>
            <w:tcBorders>
              <w:left w:val="nil"/>
              <w:bottom w:val="nil"/>
            </w:tcBorders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305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vAlign w:val="center"/>
          </w:tcPr>
          <w:p w:rsidR="004E47CE" w:rsidRPr="003C240A" w:rsidRDefault="005351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3C240A">
              <w:rPr>
                <w:rFonts w:hint="eastAsia"/>
              </w:rPr>
              <w:t>ＴＥＬ</w:t>
            </w:r>
          </w:p>
        </w:tc>
        <w:tc>
          <w:tcPr>
            <w:tcW w:w="2523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47CE" w:rsidRDefault="004E47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次のとおり使用許可の変更を申請します。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4181"/>
        <w:gridCol w:w="1073"/>
        <w:gridCol w:w="1050"/>
        <w:gridCol w:w="2058"/>
      </w:tblGrid>
      <w:tr w:rsidR="004E47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催物名</w:t>
            </w:r>
          </w:p>
        </w:tc>
        <w:tc>
          <w:tcPr>
            <w:tcW w:w="5254" w:type="dxa"/>
            <w:gridSpan w:val="2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58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8362" w:type="dxa"/>
            <w:gridSpan w:val="4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日時・施設・形</w:t>
            </w:r>
            <w:r>
              <w:rPr>
                <w:rFonts w:hint="eastAsia"/>
              </w:rPr>
              <w:t>態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69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変更前の使用内容(変更する箇所を記入)</w:t>
            </w:r>
          </w:p>
        </w:tc>
        <w:tc>
          <w:tcPr>
            <w:tcW w:w="4181" w:type="dxa"/>
            <w:gridSpan w:val="3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変更後の使用内容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181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曜日)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　～　　時　　分</w:t>
            </w:r>
          </w:p>
        </w:tc>
        <w:tc>
          <w:tcPr>
            <w:tcW w:w="4181" w:type="dxa"/>
            <w:gridSpan w:val="3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曜日)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時　　分　～　　時　　分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4181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gridSpan w:val="3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使用形態</w:t>
            </w:r>
          </w:p>
        </w:tc>
        <w:tc>
          <w:tcPr>
            <w:tcW w:w="4181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午前(準備・本番・撤去</w:t>
            </w:r>
            <w:r>
              <w:rPr>
                <w:rFonts w:hint="eastAsia"/>
              </w:rPr>
              <w:t>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午後(準備・本番・撤去</w:t>
            </w:r>
            <w:r>
              <w:rPr>
                <w:rFonts w:hint="eastAsia"/>
              </w:rPr>
              <w:t>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夜間(準備・本番・撤去</w:t>
            </w:r>
            <w:r>
              <w:rPr>
                <w:rFonts w:hint="eastAsia"/>
              </w:rPr>
              <w:t>)</w:t>
            </w:r>
          </w:p>
        </w:tc>
        <w:tc>
          <w:tcPr>
            <w:tcW w:w="4181" w:type="dxa"/>
            <w:gridSpan w:val="3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午前(準備・本番・撤去</w:t>
            </w:r>
            <w:r>
              <w:rPr>
                <w:rFonts w:hint="eastAsia"/>
              </w:rPr>
              <w:t>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午後(準備・本番・撤去</w:t>
            </w:r>
            <w:r>
              <w:rPr>
                <w:rFonts w:hint="eastAsia"/>
              </w:rPr>
              <w:t>)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夜間(準備・本番・撤去</w:t>
            </w:r>
            <w:r>
              <w:rPr>
                <w:rFonts w:hint="eastAsia"/>
              </w:rPr>
              <w:t>)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最高額</w:t>
            </w:r>
          </w:p>
        </w:tc>
        <w:tc>
          <w:tcPr>
            <w:tcW w:w="4181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81" w:type="dxa"/>
            <w:gridSpan w:val="3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47C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181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gridSpan w:val="3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47CE" w:rsidRDefault="004E47C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2"/>
        <w:gridCol w:w="9309"/>
      </w:tblGrid>
      <w:tr w:rsidR="004E47CE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322" w:type="dxa"/>
            <w:textDirection w:val="tbRlV"/>
            <w:vAlign w:val="center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309" w:type="dxa"/>
          </w:tcPr>
          <w:p w:rsidR="004E47CE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E47CE" w:rsidRDefault="004E47CE">
      <w:pPr>
        <w:wordWrap w:val="0"/>
        <w:overflowPunct w:val="0"/>
        <w:autoSpaceDE w:val="0"/>
        <w:autoSpaceDN w:val="0"/>
        <w:spacing w:line="240" w:lineRule="exact"/>
        <w:ind w:left="735" w:hanging="735"/>
        <w:rPr>
          <w:rFonts w:hint="eastAsia"/>
        </w:rPr>
      </w:pPr>
      <w:r>
        <w:rPr>
          <w:rFonts w:hint="eastAsia"/>
        </w:rPr>
        <w:t>注)　◆太枠内は記入しないでください。</w:t>
      </w:r>
    </w:p>
    <w:p w:rsidR="004E47CE" w:rsidRDefault="004E47CE">
      <w:pPr>
        <w:wordWrap w:val="0"/>
        <w:overflowPunct w:val="0"/>
        <w:autoSpaceDE w:val="0"/>
        <w:autoSpaceDN w:val="0"/>
        <w:spacing w:line="240" w:lineRule="exact"/>
        <w:ind w:left="735" w:hanging="735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◆ひこね市文化プラザ使用許可書を添付してください。</w:t>
      </w:r>
    </w:p>
    <w:p w:rsidR="004E47CE" w:rsidRDefault="004E47CE">
      <w:pPr>
        <w:wordWrap w:val="0"/>
        <w:overflowPunct w:val="0"/>
        <w:autoSpaceDE w:val="0"/>
        <w:autoSpaceDN w:val="0"/>
        <w:spacing w:line="240" w:lineRule="exact"/>
        <w:ind w:left="735" w:hanging="735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◆使用日・使用施設が複数の場合で、変更の内容がそれぞれ異なる場合は、使用日・使用施設別に提出してください。</w:t>
      </w:r>
    </w:p>
    <w:p w:rsidR="00705EC3" w:rsidRDefault="00705EC3" w:rsidP="00705EC3">
      <w:pPr>
        <w:rPr>
          <w:rFonts w:hint="eastAsia"/>
        </w:rPr>
      </w:pPr>
    </w:p>
    <w:p w:rsidR="00705EC3" w:rsidRDefault="00705EC3" w:rsidP="00705EC3">
      <w:pPr>
        <w:rPr>
          <w:rFonts w:hint="eastAsia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5C7F07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705EC3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A15" w:rsidRDefault="00647A15">
      <w:r>
        <w:separator/>
      </w:r>
    </w:p>
  </w:endnote>
  <w:endnote w:type="continuationSeparator" w:id="0">
    <w:p w:rsidR="00647A15" w:rsidRDefault="0064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A15" w:rsidRDefault="00647A15">
      <w:r>
        <w:separator/>
      </w:r>
    </w:p>
  </w:footnote>
  <w:footnote w:type="continuationSeparator" w:id="0">
    <w:p w:rsidR="00647A15" w:rsidRDefault="0064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CFC"/>
    <w:rsid w:val="00034DD0"/>
    <w:rsid w:val="00220548"/>
    <w:rsid w:val="003C240A"/>
    <w:rsid w:val="004E47CE"/>
    <w:rsid w:val="004E75E6"/>
    <w:rsid w:val="005351DC"/>
    <w:rsid w:val="005C7F07"/>
    <w:rsid w:val="00647A15"/>
    <w:rsid w:val="00705EC3"/>
    <w:rsid w:val="009A6D52"/>
    <w:rsid w:val="009B4CFC"/>
    <w:rsid w:val="009D5B95"/>
    <w:rsid w:val="00B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79CB8-085C-457A-8744-CEBD441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4E75E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E75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2021-03-27T10:15:00Z</cp:lastPrinted>
  <dcterms:created xsi:type="dcterms:W3CDTF">2025-09-12T15:07:00Z</dcterms:created>
  <dcterms:modified xsi:type="dcterms:W3CDTF">2025-09-12T15:07:00Z</dcterms:modified>
  <cp:category/>
</cp:coreProperties>
</file>